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CA3" w:rsidRDefault="00036CA3">
      <w:pPr>
        <w:rPr>
          <w:rFonts w:ascii="Times New Roman" w:hAnsi="Times New Roman" w:cs="Times New Roman"/>
          <w:sz w:val="40"/>
          <w:szCs w:val="40"/>
        </w:rPr>
      </w:pPr>
    </w:p>
    <w:p w:rsidR="00036CA3" w:rsidRDefault="00036CA3">
      <w:pPr>
        <w:rPr>
          <w:rFonts w:ascii="Times New Roman" w:hAnsi="Times New Roman" w:cs="Times New Roman"/>
          <w:sz w:val="40"/>
          <w:szCs w:val="40"/>
        </w:rPr>
      </w:pPr>
    </w:p>
    <w:p w:rsidR="00036CA3" w:rsidRDefault="00036CA3">
      <w:pPr>
        <w:rPr>
          <w:rFonts w:ascii="Times New Roman" w:hAnsi="Times New Roman" w:cs="Times New Roman"/>
          <w:sz w:val="40"/>
          <w:szCs w:val="40"/>
        </w:rPr>
      </w:pPr>
    </w:p>
    <w:p w:rsidR="00036CA3" w:rsidRDefault="00036CA3">
      <w:pPr>
        <w:rPr>
          <w:rFonts w:ascii="Times New Roman" w:hAnsi="Times New Roman" w:cs="Times New Roman"/>
          <w:sz w:val="40"/>
          <w:szCs w:val="40"/>
        </w:rPr>
      </w:pPr>
    </w:p>
    <w:p w:rsidR="00036CA3" w:rsidRDefault="00036CA3">
      <w:pPr>
        <w:rPr>
          <w:rFonts w:ascii="Times New Roman" w:hAnsi="Times New Roman" w:cs="Times New Roman"/>
          <w:sz w:val="40"/>
          <w:szCs w:val="40"/>
        </w:rPr>
      </w:pPr>
    </w:p>
    <w:p w:rsidR="00036CA3" w:rsidRDefault="00036CA3">
      <w:pPr>
        <w:rPr>
          <w:rFonts w:ascii="Times New Roman" w:hAnsi="Times New Roman" w:cs="Times New Roman"/>
          <w:sz w:val="40"/>
          <w:szCs w:val="40"/>
        </w:rPr>
      </w:pPr>
    </w:p>
    <w:p w:rsidR="00036CA3" w:rsidRDefault="00036CA3">
      <w:pPr>
        <w:rPr>
          <w:rFonts w:ascii="Times New Roman" w:hAnsi="Times New Roman" w:cs="Times New Roman"/>
          <w:sz w:val="40"/>
          <w:szCs w:val="40"/>
        </w:rPr>
      </w:pPr>
      <w:r w:rsidRPr="00036CA3">
        <w:rPr>
          <w:rFonts w:ascii="Times New Roman" w:hAnsi="Times New Roman" w:cs="Times New Roman"/>
          <w:sz w:val="40"/>
          <w:szCs w:val="40"/>
        </w:rPr>
        <w:t>Зертханалық жұ</w:t>
      </w:r>
      <w:proofErr w:type="gramStart"/>
      <w:r w:rsidRPr="00036CA3">
        <w:rPr>
          <w:rFonts w:ascii="Times New Roman" w:hAnsi="Times New Roman" w:cs="Times New Roman"/>
          <w:sz w:val="40"/>
          <w:szCs w:val="40"/>
        </w:rPr>
        <w:t>мыстар</w:t>
      </w:r>
      <w:proofErr w:type="gramEnd"/>
      <w:r w:rsidRPr="00036CA3">
        <w:rPr>
          <w:rFonts w:ascii="Times New Roman" w:hAnsi="Times New Roman" w:cs="Times New Roman"/>
          <w:sz w:val="40"/>
          <w:szCs w:val="40"/>
        </w:rPr>
        <w:t>ға арналған нұсқаулық.</w:t>
      </w:r>
    </w:p>
    <w:p w:rsidR="00036CA3" w:rsidRPr="00036CA3" w:rsidRDefault="00036CA3" w:rsidP="00036CA3">
      <w:pPr>
        <w:rPr>
          <w:rFonts w:ascii="Times New Roman" w:hAnsi="Times New Roman" w:cs="Times New Roman"/>
          <w:sz w:val="40"/>
          <w:szCs w:val="40"/>
        </w:rPr>
      </w:pPr>
    </w:p>
    <w:p w:rsidR="00036CA3" w:rsidRPr="00036CA3" w:rsidRDefault="00036CA3" w:rsidP="00036CA3">
      <w:pPr>
        <w:rPr>
          <w:rFonts w:ascii="Times New Roman" w:hAnsi="Times New Roman" w:cs="Times New Roman"/>
          <w:sz w:val="40"/>
          <w:szCs w:val="40"/>
        </w:rPr>
      </w:pPr>
    </w:p>
    <w:p w:rsidR="00036CA3" w:rsidRPr="00036CA3" w:rsidRDefault="00036CA3" w:rsidP="00036CA3">
      <w:pPr>
        <w:rPr>
          <w:rFonts w:ascii="Times New Roman" w:hAnsi="Times New Roman" w:cs="Times New Roman"/>
          <w:sz w:val="40"/>
          <w:szCs w:val="40"/>
        </w:rPr>
      </w:pPr>
    </w:p>
    <w:p w:rsidR="00036CA3" w:rsidRPr="00036CA3" w:rsidRDefault="00036CA3" w:rsidP="00036CA3">
      <w:pPr>
        <w:rPr>
          <w:rFonts w:ascii="Times New Roman" w:hAnsi="Times New Roman" w:cs="Times New Roman"/>
          <w:sz w:val="40"/>
          <w:szCs w:val="40"/>
        </w:rPr>
      </w:pPr>
    </w:p>
    <w:p w:rsidR="00036CA3" w:rsidRPr="00036CA3" w:rsidRDefault="00036CA3" w:rsidP="00036CA3">
      <w:pPr>
        <w:rPr>
          <w:rFonts w:ascii="Times New Roman" w:hAnsi="Times New Roman" w:cs="Times New Roman"/>
          <w:sz w:val="40"/>
          <w:szCs w:val="40"/>
        </w:rPr>
      </w:pPr>
    </w:p>
    <w:p w:rsidR="00036CA3" w:rsidRPr="00036CA3" w:rsidRDefault="00036CA3" w:rsidP="00036CA3">
      <w:pPr>
        <w:rPr>
          <w:rFonts w:ascii="Times New Roman" w:hAnsi="Times New Roman" w:cs="Times New Roman"/>
          <w:sz w:val="40"/>
          <w:szCs w:val="40"/>
        </w:rPr>
      </w:pPr>
    </w:p>
    <w:p w:rsidR="00036CA3" w:rsidRPr="00036CA3" w:rsidRDefault="00036CA3" w:rsidP="00036CA3">
      <w:pPr>
        <w:rPr>
          <w:rFonts w:ascii="Times New Roman" w:hAnsi="Times New Roman" w:cs="Times New Roman"/>
          <w:sz w:val="40"/>
          <w:szCs w:val="40"/>
        </w:rPr>
      </w:pPr>
    </w:p>
    <w:p w:rsidR="00036CA3" w:rsidRDefault="00036CA3" w:rsidP="00036CA3">
      <w:pPr>
        <w:rPr>
          <w:rFonts w:ascii="Times New Roman" w:hAnsi="Times New Roman" w:cs="Times New Roman"/>
          <w:sz w:val="40"/>
          <w:szCs w:val="40"/>
        </w:rPr>
      </w:pPr>
    </w:p>
    <w:p w:rsidR="00C43618" w:rsidRDefault="00C43618" w:rsidP="00036CA3">
      <w:pPr>
        <w:rPr>
          <w:rFonts w:ascii="Times New Roman" w:hAnsi="Times New Roman" w:cs="Times New Roman"/>
          <w:sz w:val="40"/>
          <w:szCs w:val="40"/>
        </w:rPr>
      </w:pPr>
    </w:p>
    <w:p w:rsidR="00036CA3" w:rsidRDefault="00036CA3" w:rsidP="00036CA3">
      <w:pPr>
        <w:rPr>
          <w:rFonts w:ascii="Times New Roman" w:hAnsi="Times New Roman" w:cs="Times New Roman"/>
          <w:sz w:val="40"/>
          <w:szCs w:val="40"/>
        </w:rPr>
      </w:pPr>
    </w:p>
    <w:p w:rsidR="00036CA3" w:rsidRDefault="00036CA3" w:rsidP="00036CA3">
      <w:pPr>
        <w:rPr>
          <w:rFonts w:ascii="Times New Roman" w:hAnsi="Times New Roman" w:cs="Times New Roman"/>
          <w:sz w:val="40"/>
          <w:szCs w:val="40"/>
        </w:rPr>
      </w:pPr>
    </w:p>
    <w:p w:rsidR="00036CA3" w:rsidRDefault="00036CA3" w:rsidP="00036CA3">
      <w:pPr>
        <w:rPr>
          <w:rFonts w:ascii="Times New Roman" w:hAnsi="Times New Roman" w:cs="Times New Roman"/>
          <w:sz w:val="40"/>
          <w:szCs w:val="40"/>
        </w:rPr>
      </w:pPr>
    </w:p>
    <w:p w:rsidR="00036CA3" w:rsidRDefault="00036CA3" w:rsidP="00036CA3">
      <w:pPr>
        <w:rPr>
          <w:rFonts w:ascii="Times New Roman" w:hAnsi="Times New Roman" w:cs="Times New Roman"/>
          <w:sz w:val="40"/>
          <w:szCs w:val="40"/>
        </w:rPr>
      </w:pPr>
    </w:p>
    <w:p w:rsidR="00036CA3" w:rsidRPr="00036CA3" w:rsidRDefault="00036CA3" w:rsidP="00036CA3">
      <w:pPr>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Pr="00036CA3">
        <w:rPr>
          <w:rFonts w:ascii="Times New Roman" w:hAnsi="Times New Roman" w:cs="Times New Roman"/>
          <w:b/>
          <w:sz w:val="28"/>
          <w:szCs w:val="28"/>
        </w:rPr>
        <w:t>зертханалық жұмыс</w:t>
      </w:r>
    </w:p>
    <w:p w:rsidR="00036CA3" w:rsidRDefault="00036CA3" w:rsidP="00036CA3">
      <w:pPr>
        <w:rPr>
          <w:rFonts w:ascii="Times New Roman" w:hAnsi="Times New Roman" w:cs="Times New Roman"/>
          <w:sz w:val="28"/>
          <w:szCs w:val="28"/>
        </w:rPr>
      </w:pPr>
      <w:r w:rsidRPr="00036CA3">
        <w:rPr>
          <w:rFonts w:ascii="Times New Roman" w:hAnsi="Times New Roman" w:cs="Times New Roman"/>
          <w:b/>
          <w:sz w:val="28"/>
          <w:szCs w:val="28"/>
        </w:rPr>
        <w:t>Мақсаты</w:t>
      </w:r>
      <w:r w:rsidRPr="00036CA3">
        <w:rPr>
          <w:rFonts w:ascii="Times New Roman" w:hAnsi="Times New Roman" w:cs="Times New Roman"/>
          <w:sz w:val="28"/>
          <w:szCs w:val="28"/>
        </w:rPr>
        <w:t>: ре</w:t>
      </w:r>
      <w:r w:rsidR="0071265D">
        <w:rPr>
          <w:rFonts w:ascii="Times New Roman" w:hAnsi="Times New Roman" w:cs="Times New Roman"/>
          <w:sz w:val="28"/>
          <w:szCs w:val="28"/>
        </w:rPr>
        <w:t xml:space="preserve">креациялық жүктемені </w:t>
      </w:r>
      <w:r w:rsidR="0071265D" w:rsidRPr="00E6381C">
        <w:rPr>
          <w:rFonts w:ascii="Times New Roman" w:hAnsi="Times New Roman" w:cs="Times New Roman"/>
          <w:sz w:val="28"/>
          <w:szCs w:val="28"/>
        </w:rPr>
        <w:t xml:space="preserve">лихеноиндикации </w:t>
      </w:r>
      <w:r w:rsidRPr="00036CA3">
        <w:rPr>
          <w:rFonts w:ascii="Times New Roman" w:hAnsi="Times New Roman" w:cs="Times New Roman"/>
          <w:sz w:val="28"/>
          <w:szCs w:val="28"/>
        </w:rPr>
        <w:t>әдісін қолдана отырып екі учаскеге салыстырмалы талдау жүргізу.</w:t>
      </w:r>
    </w:p>
    <w:p w:rsidR="0071265D" w:rsidRDefault="0071265D" w:rsidP="00036CA3">
      <w:pPr>
        <w:rPr>
          <w:rFonts w:ascii="Times New Roman" w:hAnsi="Times New Roman" w:cs="Times New Roman"/>
          <w:sz w:val="28"/>
          <w:szCs w:val="28"/>
        </w:rPr>
      </w:pPr>
      <w:r w:rsidRPr="00E6381C">
        <w:rPr>
          <w:rFonts w:ascii="Times New Roman" w:hAnsi="Times New Roman" w:cs="Times New Roman"/>
          <w:sz w:val="28"/>
          <w:szCs w:val="28"/>
        </w:rPr>
        <w:t>провести сравнительный анализ двух площадок методом рекреационной нагрузки.</w:t>
      </w:r>
    </w:p>
    <w:p w:rsidR="0071265D" w:rsidRPr="00036CA3" w:rsidRDefault="00036CA3" w:rsidP="003B7CE9">
      <w:pPr>
        <w:jc w:val="both"/>
        <w:rPr>
          <w:rFonts w:ascii="Times New Roman" w:hAnsi="Times New Roman" w:cs="Times New Roman"/>
          <w:sz w:val="28"/>
          <w:szCs w:val="28"/>
        </w:rPr>
      </w:pPr>
      <w:r>
        <w:rPr>
          <w:rFonts w:ascii="Times New Roman" w:hAnsi="Times New Roman" w:cs="Times New Roman"/>
          <w:b/>
          <w:sz w:val="28"/>
          <w:szCs w:val="28"/>
        </w:rPr>
        <w:t>Т</w:t>
      </w:r>
      <w:r w:rsidRPr="00036CA3">
        <w:rPr>
          <w:rFonts w:ascii="Times New Roman" w:hAnsi="Times New Roman" w:cs="Times New Roman"/>
          <w:b/>
          <w:sz w:val="28"/>
          <w:szCs w:val="28"/>
        </w:rPr>
        <w:t>апсырмалар: 1</w:t>
      </w:r>
      <w:r w:rsidRPr="00036CA3">
        <w:rPr>
          <w:rFonts w:ascii="Times New Roman" w:hAnsi="Times New Roman" w:cs="Times New Roman"/>
          <w:sz w:val="28"/>
          <w:szCs w:val="28"/>
        </w:rPr>
        <w:t>..</w:t>
      </w:r>
      <w:r w:rsidR="0071265D" w:rsidRPr="0071265D">
        <w:rPr>
          <w:rFonts w:ascii="Times New Roman" w:hAnsi="Times New Roman" w:cs="Times New Roman"/>
          <w:sz w:val="28"/>
          <w:szCs w:val="28"/>
        </w:rPr>
        <w:t xml:space="preserve"> Табиғи жағдайларда лимондардың көмегімен топырақта рекреациялық жүктемені анық</w:t>
      </w:r>
      <w:proofErr w:type="gramStart"/>
      <w:r w:rsidR="0071265D" w:rsidRPr="0071265D">
        <w:rPr>
          <w:rFonts w:ascii="Times New Roman" w:hAnsi="Times New Roman" w:cs="Times New Roman"/>
          <w:sz w:val="28"/>
          <w:szCs w:val="28"/>
        </w:rPr>
        <w:t>тау</w:t>
      </w:r>
      <w:proofErr w:type="gramEnd"/>
      <w:r w:rsidR="0071265D" w:rsidRPr="0071265D">
        <w:rPr>
          <w:rFonts w:ascii="Times New Roman" w:hAnsi="Times New Roman" w:cs="Times New Roman"/>
          <w:sz w:val="28"/>
          <w:szCs w:val="28"/>
        </w:rPr>
        <w:t xml:space="preserve"> қағидаларын үйреніңіз.</w:t>
      </w:r>
    </w:p>
    <w:p w:rsidR="00036CA3" w:rsidRPr="00036CA3" w:rsidRDefault="00036CA3" w:rsidP="003B7CE9">
      <w:pPr>
        <w:jc w:val="both"/>
        <w:rPr>
          <w:rFonts w:ascii="Times New Roman" w:hAnsi="Times New Roman" w:cs="Times New Roman"/>
          <w:sz w:val="28"/>
          <w:szCs w:val="28"/>
        </w:rPr>
      </w:pPr>
      <w:r w:rsidRPr="00036CA3">
        <w:rPr>
          <w:rFonts w:ascii="Times New Roman" w:hAnsi="Times New Roman" w:cs="Times New Roman"/>
          <w:sz w:val="28"/>
          <w:szCs w:val="28"/>
        </w:rPr>
        <w:t>2. Белгілі бі</w:t>
      </w:r>
      <w:proofErr w:type="gramStart"/>
      <w:r w:rsidRPr="00036CA3">
        <w:rPr>
          <w:rFonts w:ascii="Times New Roman" w:hAnsi="Times New Roman" w:cs="Times New Roman"/>
          <w:sz w:val="28"/>
          <w:szCs w:val="28"/>
        </w:rPr>
        <w:t>р</w:t>
      </w:r>
      <w:proofErr w:type="gramEnd"/>
      <w:r w:rsidRPr="00036CA3">
        <w:rPr>
          <w:rFonts w:ascii="Times New Roman" w:hAnsi="Times New Roman" w:cs="Times New Roman"/>
          <w:sz w:val="28"/>
          <w:szCs w:val="28"/>
        </w:rPr>
        <w:t xml:space="preserve"> аумақты түрдің қанықтылығын бағалау әдісін үйрену.</w:t>
      </w:r>
    </w:p>
    <w:p w:rsidR="00036CA3" w:rsidRDefault="00036CA3" w:rsidP="003B7CE9">
      <w:pPr>
        <w:jc w:val="both"/>
        <w:rPr>
          <w:rFonts w:ascii="Times New Roman" w:hAnsi="Times New Roman" w:cs="Times New Roman"/>
          <w:sz w:val="28"/>
          <w:szCs w:val="28"/>
        </w:rPr>
      </w:pPr>
      <w:r w:rsidRPr="00036CA3">
        <w:rPr>
          <w:rFonts w:ascii="Times New Roman" w:hAnsi="Times New Roman" w:cs="Times New Roman"/>
          <w:sz w:val="28"/>
          <w:szCs w:val="28"/>
        </w:rPr>
        <w:t>3. Түрлі әртүрліліктің ү</w:t>
      </w:r>
      <w:proofErr w:type="gramStart"/>
      <w:r w:rsidRPr="00036CA3">
        <w:rPr>
          <w:rFonts w:ascii="Times New Roman" w:hAnsi="Times New Roman" w:cs="Times New Roman"/>
          <w:sz w:val="28"/>
          <w:szCs w:val="28"/>
        </w:rPr>
        <w:t>лгі ала</w:t>
      </w:r>
      <w:proofErr w:type="gramEnd"/>
      <w:r w:rsidRPr="00036CA3">
        <w:rPr>
          <w:rFonts w:ascii="Times New Roman" w:hAnsi="Times New Roman" w:cs="Times New Roman"/>
          <w:sz w:val="28"/>
          <w:szCs w:val="28"/>
        </w:rPr>
        <w:t>ңдары мен оқу аймағына реакция жүктемесінің арасындағы ұқсастықтарды және айырмашылықтарды бағалайтын есеп беру.</w:t>
      </w:r>
    </w:p>
    <w:p w:rsidR="00036CA3" w:rsidRPr="00036CA3" w:rsidRDefault="00036CA3" w:rsidP="003B7CE9">
      <w:pPr>
        <w:jc w:val="both"/>
        <w:rPr>
          <w:rFonts w:ascii="Times New Roman" w:hAnsi="Times New Roman" w:cs="Times New Roman"/>
          <w:sz w:val="28"/>
          <w:szCs w:val="28"/>
        </w:rPr>
      </w:pPr>
      <w:r w:rsidRPr="00036CA3">
        <w:rPr>
          <w:rFonts w:ascii="Times New Roman" w:hAnsi="Times New Roman" w:cs="Times New Roman"/>
          <w:sz w:val="28"/>
          <w:szCs w:val="28"/>
        </w:rPr>
        <w:t>Материалдар мен жабдықтар: ичификаторлардың үлестерінің үлгілері.</w:t>
      </w:r>
    </w:p>
    <w:p w:rsidR="00036CA3" w:rsidRDefault="00036CA3" w:rsidP="003B7CE9">
      <w:pPr>
        <w:jc w:val="both"/>
        <w:rPr>
          <w:rFonts w:ascii="Times New Roman" w:hAnsi="Times New Roman" w:cs="Times New Roman"/>
          <w:sz w:val="28"/>
          <w:szCs w:val="28"/>
        </w:rPr>
      </w:pPr>
      <w:r w:rsidRPr="00036CA3">
        <w:rPr>
          <w:rFonts w:ascii="Times New Roman" w:hAnsi="Times New Roman" w:cs="Times New Roman"/>
          <w:sz w:val="28"/>
          <w:szCs w:val="28"/>
        </w:rPr>
        <w:t xml:space="preserve">Талқылаудың теориялық мәселелері. 1. Топырақта рекреациялық жүктемені жайғастыру әдісі қандай? 2. </w:t>
      </w:r>
      <w:proofErr w:type="gramStart"/>
      <w:r w:rsidRPr="00036CA3">
        <w:rPr>
          <w:rFonts w:ascii="Times New Roman" w:hAnsi="Times New Roman" w:cs="Times New Roman"/>
          <w:sz w:val="28"/>
          <w:szCs w:val="28"/>
        </w:rPr>
        <w:t>Көтер</w:t>
      </w:r>
      <w:proofErr w:type="gramEnd"/>
      <w:r w:rsidRPr="00036CA3">
        <w:rPr>
          <w:rFonts w:ascii="Times New Roman" w:hAnsi="Times New Roman" w:cs="Times New Roman"/>
          <w:sz w:val="28"/>
          <w:szCs w:val="28"/>
        </w:rPr>
        <w:t>ілу жүктемесіне индикаторлық үлестердің кедергі топтары. 3. Личин қабатындағы антропогенді реактивті</w:t>
      </w:r>
      <w:proofErr w:type="gramStart"/>
      <w:r w:rsidRPr="00036CA3">
        <w:rPr>
          <w:rFonts w:ascii="Times New Roman" w:hAnsi="Times New Roman" w:cs="Times New Roman"/>
          <w:sz w:val="28"/>
          <w:szCs w:val="28"/>
        </w:rPr>
        <w:t>к</w:t>
      </w:r>
      <w:proofErr w:type="gramEnd"/>
      <w:r w:rsidRPr="00036CA3">
        <w:rPr>
          <w:rFonts w:ascii="Times New Roman" w:hAnsi="Times New Roman" w:cs="Times New Roman"/>
          <w:sz w:val="28"/>
          <w:szCs w:val="28"/>
        </w:rPr>
        <w:t xml:space="preserve"> жүктеме көрсеткіштері. 4. Түрлердің қанықтылығын </w:t>
      </w:r>
      <w:proofErr w:type="gramStart"/>
      <w:r w:rsidRPr="00036CA3">
        <w:rPr>
          <w:rFonts w:ascii="Times New Roman" w:hAnsi="Times New Roman" w:cs="Times New Roman"/>
          <w:sz w:val="28"/>
          <w:szCs w:val="28"/>
        </w:rPr>
        <w:t>ба</w:t>
      </w:r>
      <w:proofErr w:type="gramEnd"/>
      <w:r w:rsidRPr="00036CA3">
        <w:rPr>
          <w:rFonts w:ascii="Times New Roman" w:hAnsi="Times New Roman" w:cs="Times New Roman"/>
          <w:sz w:val="28"/>
          <w:szCs w:val="28"/>
        </w:rPr>
        <w:t xml:space="preserve">ғалау. 5. Жаккард пен Сенерсен үшін </w:t>
      </w:r>
      <w:proofErr w:type="gramStart"/>
      <w:r w:rsidRPr="00036CA3">
        <w:rPr>
          <w:rFonts w:ascii="Times New Roman" w:hAnsi="Times New Roman" w:cs="Times New Roman"/>
          <w:sz w:val="28"/>
          <w:szCs w:val="28"/>
        </w:rPr>
        <w:t>жалпы</w:t>
      </w:r>
      <w:proofErr w:type="gramEnd"/>
      <w:r w:rsidRPr="00036CA3">
        <w:rPr>
          <w:rFonts w:ascii="Times New Roman" w:hAnsi="Times New Roman" w:cs="Times New Roman"/>
          <w:sz w:val="28"/>
          <w:szCs w:val="28"/>
        </w:rPr>
        <w:t>ға арналған коэффициент. 6. Дифференциация коэффициенті. 7. Аумақтың рекреациялық жүктемесі.</w:t>
      </w:r>
    </w:p>
    <w:p w:rsidR="00036CA3" w:rsidRPr="00036CA3" w:rsidRDefault="00036CA3" w:rsidP="003B7CE9">
      <w:pPr>
        <w:jc w:val="both"/>
        <w:rPr>
          <w:rFonts w:ascii="Times New Roman" w:hAnsi="Times New Roman" w:cs="Times New Roman"/>
          <w:b/>
          <w:sz w:val="28"/>
          <w:szCs w:val="28"/>
        </w:rPr>
      </w:pPr>
      <w:r w:rsidRPr="00036CA3">
        <w:rPr>
          <w:rFonts w:ascii="Times New Roman" w:hAnsi="Times New Roman" w:cs="Times New Roman"/>
          <w:b/>
          <w:sz w:val="28"/>
          <w:szCs w:val="28"/>
        </w:rPr>
        <w:t>Жұмыстың жеті</w:t>
      </w:r>
      <w:proofErr w:type="gramStart"/>
      <w:r w:rsidRPr="00036CA3">
        <w:rPr>
          <w:rFonts w:ascii="Times New Roman" w:hAnsi="Times New Roman" w:cs="Times New Roman"/>
          <w:b/>
          <w:sz w:val="28"/>
          <w:szCs w:val="28"/>
        </w:rPr>
        <w:t>ст</w:t>
      </w:r>
      <w:proofErr w:type="gramEnd"/>
      <w:r w:rsidRPr="00036CA3">
        <w:rPr>
          <w:rFonts w:ascii="Times New Roman" w:hAnsi="Times New Roman" w:cs="Times New Roman"/>
          <w:b/>
          <w:sz w:val="28"/>
          <w:szCs w:val="28"/>
        </w:rPr>
        <w:t>ігі. Тапсырмалар.</w:t>
      </w:r>
    </w:p>
    <w:p w:rsidR="00036CA3" w:rsidRPr="00036CA3" w:rsidRDefault="00036CA3" w:rsidP="003B7CE9">
      <w:pPr>
        <w:jc w:val="both"/>
        <w:rPr>
          <w:rFonts w:ascii="Times New Roman" w:hAnsi="Times New Roman" w:cs="Times New Roman"/>
          <w:sz w:val="28"/>
          <w:szCs w:val="28"/>
        </w:rPr>
      </w:pPr>
      <w:r w:rsidRPr="00036CA3">
        <w:rPr>
          <w:rFonts w:ascii="Times New Roman" w:hAnsi="Times New Roman" w:cs="Times New Roman"/>
          <w:sz w:val="28"/>
          <w:szCs w:val="28"/>
        </w:rPr>
        <w:t>1. Мұғалімнен карточка бойынша жұ</w:t>
      </w:r>
      <w:proofErr w:type="gramStart"/>
      <w:r w:rsidRPr="00036CA3">
        <w:rPr>
          <w:rFonts w:ascii="Times New Roman" w:hAnsi="Times New Roman" w:cs="Times New Roman"/>
          <w:sz w:val="28"/>
          <w:szCs w:val="28"/>
        </w:rPr>
        <w:t>мыс</w:t>
      </w:r>
      <w:proofErr w:type="gramEnd"/>
      <w:r w:rsidRPr="00036CA3">
        <w:rPr>
          <w:rFonts w:ascii="Times New Roman" w:hAnsi="Times New Roman" w:cs="Times New Roman"/>
          <w:sz w:val="28"/>
          <w:szCs w:val="28"/>
        </w:rPr>
        <w:t>қа орналасыңыз.</w:t>
      </w:r>
    </w:p>
    <w:p w:rsidR="00036CA3" w:rsidRPr="00036CA3" w:rsidRDefault="00036CA3" w:rsidP="003B7CE9">
      <w:pPr>
        <w:jc w:val="both"/>
        <w:rPr>
          <w:rFonts w:ascii="Times New Roman" w:hAnsi="Times New Roman" w:cs="Times New Roman"/>
          <w:sz w:val="28"/>
          <w:szCs w:val="28"/>
        </w:rPr>
      </w:pPr>
      <w:r w:rsidRPr="00036CA3">
        <w:rPr>
          <w:rFonts w:ascii="Times New Roman" w:hAnsi="Times New Roman" w:cs="Times New Roman"/>
          <w:sz w:val="28"/>
          <w:szCs w:val="28"/>
        </w:rPr>
        <w:t xml:space="preserve">2. Картада көрсетілген жанұяның жалпы және </w:t>
      </w:r>
      <w:proofErr w:type="gramStart"/>
      <w:r w:rsidRPr="00036CA3">
        <w:rPr>
          <w:rFonts w:ascii="Times New Roman" w:hAnsi="Times New Roman" w:cs="Times New Roman"/>
          <w:sz w:val="28"/>
          <w:szCs w:val="28"/>
        </w:rPr>
        <w:t>на</w:t>
      </w:r>
      <w:proofErr w:type="gramEnd"/>
      <w:r w:rsidRPr="00036CA3">
        <w:rPr>
          <w:rFonts w:ascii="Times New Roman" w:hAnsi="Times New Roman" w:cs="Times New Roman"/>
          <w:sz w:val="28"/>
          <w:szCs w:val="28"/>
        </w:rPr>
        <w:t>қты атауын беріңіз.</w:t>
      </w:r>
    </w:p>
    <w:p w:rsidR="00036CA3" w:rsidRDefault="00036CA3" w:rsidP="003B7CE9">
      <w:pPr>
        <w:jc w:val="both"/>
        <w:rPr>
          <w:rFonts w:ascii="Times New Roman" w:hAnsi="Times New Roman" w:cs="Times New Roman"/>
          <w:sz w:val="28"/>
          <w:szCs w:val="28"/>
        </w:rPr>
      </w:pPr>
      <w:r w:rsidRPr="00036CA3">
        <w:rPr>
          <w:rFonts w:ascii="Times New Roman" w:hAnsi="Times New Roman" w:cs="Times New Roman"/>
          <w:sz w:val="28"/>
          <w:szCs w:val="28"/>
        </w:rPr>
        <w:t xml:space="preserve">3. Рекреациялық жүктеменің әртүрлі дәрежесін сипаттайтын индикатор түрлерін анықтау үшін 1-кестені қолданыңыз. 4. Ұқсастық пен айырмашылық коэффициенттерін пайдалана отырып, картада көрсетілген екі сынақ алаңының түрлер құрамын салыстыру. 5. Топырақ учаскелерінде реакция жүктемесінің жалпы дәрежесін есептеу. 6. Картада көрсетілген көрсеткіштердің жалпы және </w:t>
      </w:r>
      <w:proofErr w:type="gramStart"/>
      <w:r w:rsidRPr="00036CA3">
        <w:rPr>
          <w:rFonts w:ascii="Times New Roman" w:hAnsi="Times New Roman" w:cs="Times New Roman"/>
          <w:sz w:val="28"/>
          <w:szCs w:val="28"/>
        </w:rPr>
        <w:t>на</w:t>
      </w:r>
      <w:proofErr w:type="gramEnd"/>
      <w:r w:rsidRPr="00036CA3">
        <w:rPr>
          <w:rFonts w:ascii="Times New Roman" w:hAnsi="Times New Roman" w:cs="Times New Roman"/>
          <w:sz w:val="28"/>
          <w:szCs w:val="28"/>
        </w:rPr>
        <w:t>қты атауларын көрсететін есеп беру. Индикаторлық мәні</w:t>
      </w:r>
      <w:proofErr w:type="gramStart"/>
      <w:r w:rsidRPr="00036CA3">
        <w:rPr>
          <w:rFonts w:ascii="Times New Roman" w:hAnsi="Times New Roman" w:cs="Times New Roman"/>
          <w:sz w:val="28"/>
          <w:szCs w:val="28"/>
        </w:rPr>
        <w:t>н</w:t>
      </w:r>
      <w:proofErr w:type="gramEnd"/>
      <w:r w:rsidRPr="00036CA3">
        <w:rPr>
          <w:rFonts w:ascii="Times New Roman" w:hAnsi="Times New Roman" w:cs="Times New Roman"/>
          <w:sz w:val="28"/>
          <w:szCs w:val="28"/>
        </w:rPr>
        <w:t xml:space="preserve"> анықтаңыз. </w:t>
      </w:r>
      <w:proofErr w:type="gramStart"/>
      <w:r w:rsidRPr="00036CA3">
        <w:rPr>
          <w:rFonts w:ascii="Times New Roman" w:hAnsi="Times New Roman" w:cs="Times New Roman"/>
          <w:sz w:val="28"/>
          <w:szCs w:val="28"/>
        </w:rPr>
        <w:t>Олар</w:t>
      </w:r>
      <w:proofErr w:type="gramEnd"/>
      <w:r w:rsidRPr="00036CA3">
        <w:rPr>
          <w:rFonts w:ascii="Times New Roman" w:hAnsi="Times New Roman" w:cs="Times New Roman"/>
          <w:sz w:val="28"/>
          <w:szCs w:val="28"/>
        </w:rPr>
        <w:t xml:space="preserve">ға қатысқан қытайлықтардың түрлілік түрлеріне арналған үлгі учаскелеріндегі ұқсастықтар мен айырмашылықтарды бағалауды қамтамасыз етіңіз. Зерттеу аймағына рекреациялық жүктемені </w:t>
      </w:r>
      <w:proofErr w:type="gramStart"/>
      <w:r w:rsidRPr="00036CA3">
        <w:rPr>
          <w:rFonts w:ascii="Times New Roman" w:hAnsi="Times New Roman" w:cs="Times New Roman"/>
          <w:sz w:val="28"/>
          <w:szCs w:val="28"/>
        </w:rPr>
        <w:t>ба</w:t>
      </w:r>
      <w:proofErr w:type="gramEnd"/>
      <w:r w:rsidRPr="00036CA3">
        <w:rPr>
          <w:rFonts w:ascii="Times New Roman" w:hAnsi="Times New Roman" w:cs="Times New Roman"/>
          <w:sz w:val="28"/>
          <w:szCs w:val="28"/>
        </w:rPr>
        <w:t>ғалаңыз.</w:t>
      </w:r>
    </w:p>
    <w:p w:rsidR="00036CA3" w:rsidRDefault="00036CA3" w:rsidP="003B7CE9">
      <w:pPr>
        <w:jc w:val="both"/>
        <w:rPr>
          <w:rFonts w:ascii="Times New Roman" w:hAnsi="Times New Roman" w:cs="Times New Roman"/>
          <w:sz w:val="28"/>
          <w:szCs w:val="28"/>
        </w:rPr>
      </w:pPr>
      <w:r w:rsidRPr="00E6381C">
        <w:rPr>
          <w:rFonts w:ascii="Times New Roman" w:hAnsi="Times New Roman" w:cs="Times New Roman"/>
          <w:sz w:val="28"/>
          <w:szCs w:val="28"/>
        </w:rPr>
        <w:t xml:space="preserve">Таблица 1. Группы устойчивости индикаторных лишайников к рекреационной нагрузке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72"/>
        <w:gridCol w:w="4154"/>
        <w:gridCol w:w="4139"/>
      </w:tblGrid>
      <w:tr w:rsidR="00036CA3" w:rsidRPr="0027271B" w:rsidTr="000F2608">
        <w:trPr>
          <w:trHeight w:val="230"/>
        </w:trPr>
        <w:tc>
          <w:tcPr>
            <w:tcW w:w="572"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lastRenderedPageBreak/>
              <w:t>Группа</w:t>
            </w:r>
          </w:p>
        </w:tc>
        <w:tc>
          <w:tcPr>
            <w:tcW w:w="2218"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Степень устойчивости</w:t>
            </w:r>
          </w:p>
        </w:tc>
        <w:tc>
          <w:tcPr>
            <w:tcW w:w="2210"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Виды лишайников</w:t>
            </w:r>
          </w:p>
        </w:tc>
      </w:tr>
      <w:tr w:rsidR="00036CA3" w:rsidRPr="003B7CE9" w:rsidTr="000F2608">
        <w:trPr>
          <w:trHeight w:val="912"/>
        </w:trPr>
        <w:tc>
          <w:tcPr>
            <w:tcW w:w="572"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1</w:t>
            </w:r>
          </w:p>
        </w:tc>
        <w:tc>
          <w:tcPr>
            <w:tcW w:w="2218"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Слабоустойчивые</w:t>
            </w:r>
          </w:p>
        </w:tc>
        <w:tc>
          <w:tcPr>
            <w:tcW w:w="2210"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val="en-US"/>
              </w:rPr>
              <w:t>Cladina stellaria,</w:t>
            </w:r>
            <w:r w:rsidRPr="0027271B">
              <w:rPr>
                <w:rFonts w:ascii="Times New Roman" w:eastAsia="Times New Roman" w:hAnsi="Times New Roman" w:cs="Times New Roman"/>
                <w:color w:val="000000"/>
                <w:sz w:val="28"/>
                <w:szCs w:val="28"/>
                <w:lang w:val="en-US"/>
              </w:rPr>
              <w:br/>
            </w:r>
            <w:r w:rsidRPr="0027271B">
              <w:rPr>
                <w:rFonts w:ascii="Times New Roman" w:eastAsia="Times New Roman" w:hAnsi="Times New Roman" w:cs="Times New Roman"/>
                <w:color w:val="000000"/>
                <w:sz w:val="28"/>
                <w:szCs w:val="28"/>
                <w:lang w:eastAsia="ru-RU"/>
              </w:rPr>
              <w:t>С</w:t>
            </w:r>
            <w:r w:rsidRPr="0027271B">
              <w:rPr>
                <w:rFonts w:ascii="Times New Roman" w:eastAsia="Times New Roman" w:hAnsi="Times New Roman" w:cs="Times New Roman"/>
                <w:color w:val="000000"/>
                <w:sz w:val="28"/>
                <w:szCs w:val="28"/>
                <w:lang w:val="en-US" w:eastAsia="ru-RU"/>
              </w:rPr>
              <w:t xml:space="preserve">. </w:t>
            </w:r>
            <w:r w:rsidRPr="0027271B">
              <w:rPr>
                <w:rFonts w:ascii="Times New Roman" w:eastAsia="Times New Roman" w:hAnsi="Times New Roman" w:cs="Times New Roman"/>
                <w:color w:val="000000"/>
                <w:sz w:val="28"/>
                <w:szCs w:val="28"/>
                <w:lang w:val="en-US"/>
              </w:rPr>
              <w:t>arbuscula,</w:t>
            </w:r>
          </w:p>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С</w:t>
            </w:r>
            <w:r w:rsidRPr="0027271B">
              <w:rPr>
                <w:rFonts w:ascii="Times New Roman" w:eastAsia="Times New Roman" w:hAnsi="Times New Roman" w:cs="Times New Roman"/>
                <w:color w:val="000000"/>
                <w:sz w:val="28"/>
                <w:szCs w:val="28"/>
                <w:lang w:val="en-US" w:eastAsia="ru-RU"/>
              </w:rPr>
              <w:t xml:space="preserve">. </w:t>
            </w:r>
            <w:r w:rsidRPr="0027271B">
              <w:rPr>
                <w:rFonts w:ascii="Times New Roman" w:eastAsia="Times New Roman" w:hAnsi="Times New Roman" w:cs="Times New Roman"/>
                <w:color w:val="000000"/>
                <w:sz w:val="28"/>
                <w:szCs w:val="28"/>
                <w:lang w:val="en-US"/>
              </w:rPr>
              <w:t>rangiferina,</w:t>
            </w:r>
            <w:r w:rsidRPr="0027271B">
              <w:rPr>
                <w:rFonts w:ascii="Times New Roman" w:eastAsia="Times New Roman" w:hAnsi="Times New Roman" w:cs="Times New Roman"/>
                <w:color w:val="000000"/>
                <w:sz w:val="28"/>
                <w:szCs w:val="28"/>
                <w:lang w:val="en-US"/>
              </w:rPr>
              <w:br/>
            </w:r>
            <w:r w:rsidRPr="0027271B">
              <w:rPr>
                <w:rFonts w:ascii="Times New Roman" w:eastAsia="Times New Roman" w:hAnsi="Times New Roman" w:cs="Times New Roman"/>
                <w:color w:val="000000"/>
                <w:sz w:val="28"/>
                <w:szCs w:val="28"/>
                <w:lang w:eastAsia="ru-RU"/>
              </w:rPr>
              <w:t>С</w:t>
            </w:r>
            <w:r w:rsidRPr="0027271B">
              <w:rPr>
                <w:rFonts w:ascii="Times New Roman" w:eastAsia="Times New Roman" w:hAnsi="Times New Roman" w:cs="Times New Roman"/>
                <w:color w:val="000000"/>
                <w:sz w:val="28"/>
                <w:szCs w:val="28"/>
                <w:lang w:val="en-US" w:eastAsia="ru-RU"/>
              </w:rPr>
              <w:t xml:space="preserve">. </w:t>
            </w:r>
            <w:r w:rsidRPr="0027271B">
              <w:rPr>
                <w:rFonts w:ascii="Times New Roman" w:eastAsia="Times New Roman" w:hAnsi="Times New Roman" w:cs="Times New Roman"/>
                <w:color w:val="000000"/>
                <w:sz w:val="28"/>
                <w:szCs w:val="28"/>
                <w:lang w:val="en-US"/>
              </w:rPr>
              <w:t>sp.</w:t>
            </w:r>
          </w:p>
        </w:tc>
      </w:tr>
      <w:tr w:rsidR="00036CA3" w:rsidRPr="0027271B" w:rsidTr="000F2608">
        <w:trPr>
          <w:trHeight w:val="922"/>
        </w:trPr>
        <w:tc>
          <w:tcPr>
            <w:tcW w:w="572"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2</w:t>
            </w:r>
          </w:p>
        </w:tc>
        <w:tc>
          <w:tcPr>
            <w:tcW w:w="2218"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Среднеустойчивые</w:t>
            </w:r>
          </w:p>
        </w:tc>
        <w:tc>
          <w:tcPr>
            <w:tcW w:w="2210"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val="en-US"/>
              </w:rPr>
              <w:t>Cladonia unsialis,</w:t>
            </w:r>
            <w:r w:rsidRPr="0027271B">
              <w:rPr>
                <w:rFonts w:ascii="Times New Roman" w:eastAsia="Times New Roman" w:hAnsi="Times New Roman" w:cs="Times New Roman"/>
                <w:color w:val="000000"/>
                <w:sz w:val="28"/>
                <w:szCs w:val="28"/>
                <w:lang w:val="en-US"/>
              </w:rPr>
              <w:br/>
            </w:r>
            <w:r w:rsidRPr="0027271B">
              <w:rPr>
                <w:rFonts w:ascii="Times New Roman" w:eastAsia="Times New Roman" w:hAnsi="Times New Roman" w:cs="Times New Roman"/>
                <w:color w:val="000000"/>
                <w:sz w:val="28"/>
                <w:szCs w:val="28"/>
                <w:lang w:eastAsia="ru-RU"/>
              </w:rPr>
              <w:t>С</w:t>
            </w:r>
            <w:r w:rsidRPr="0027271B">
              <w:rPr>
                <w:rFonts w:ascii="Times New Roman" w:eastAsia="Times New Roman" w:hAnsi="Times New Roman" w:cs="Times New Roman"/>
                <w:color w:val="000000"/>
                <w:sz w:val="28"/>
                <w:szCs w:val="28"/>
                <w:lang w:val="en-US" w:eastAsia="ru-RU"/>
              </w:rPr>
              <w:t xml:space="preserve">. </w:t>
            </w:r>
            <w:r w:rsidRPr="0027271B">
              <w:rPr>
                <w:rFonts w:ascii="Times New Roman" w:eastAsia="Times New Roman" w:hAnsi="Times New Roman" w:cs="Times New Roman"/>
                <w:color w:val="000000"/>
                <w:sz w:val="28"/>
                <w:szCs w:val="28"/>
                <w:lang w:val="en-US"/>
              </w:rPr>
              <w:t>glasilis,</w:t>
            </w:r>
          </w:p>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С</w:t>
            </w:r>
            <w:r w:rsidRPr="0027271B">
              <w:rPr>
                <w:rFonts w:ascii="Times New Roman" w:eastAsia="Times New Roman" w:hAnsi="Times New Roman" w:cs="Times New Roman"/>
                <w:color w:val="000000"/>
                <w:sz w:val="28"/>
                <w:szCs w:val="28"/>
                <w:lang w:val="en-US" w:eastAsia="ru-RU"/>
              </w:rPr>
              <w:t xml:space="preserve">. </w:t>
            </w:r>
            <w:r w:rsidRPr="0027271B">
              <w:rPr>
                <w:rFonts w:ascii="Times New Roman" w:eastAsia="Times New Roman" w:hAnsi="Times New Roman" w:cs="Times New Roman"/>
                <w:color w:val="000000"/>
                <w:sz w:val="28"/>
                <w:szCs w:val="28"/>
                <w:lang w:val="en-US"/>
              </w:rPr>
              <w:t>crispate,</w:t>
            </w:r>
          </w:p>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 xml:space="preserve">С. </w:t>
            </w:r>
            <w:r w:rsidRPr="0027271B">
              <w:rPr>
                <w:rFonts w:ascii="Times New Roman" w:eastAsia="Times New Roman" w:hAnsi="Times New Roman" w:cs="Times New Roman"/>
                <w:color w:val="000000"/>
                <w:sz w:val="28"/>
                <w:szCs w:val="28"/>
                <w:lang w:val="en-US"/>
              </w:rPr>
              <w:t>sp.</w:t>
            </w:r>
          </w:p>
        </w:tc>
      </w:tr>
      <w:tr w:rsidR="00036CA3" w:rsidRPr="003B7CE9" w:rsidTr="000F2608">
        <w:trPr>
          <w:trHeight w:val="912"/>
        </w:trPr>
        <w:tc>
          <w:tcPr>
            <w:tcW w:w="572"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3</w:t>
            </w:r>
          </w:p>
        </w:tc>
        <w:tc>
          <w:tcPr>
            <w:tcW w:w="2218"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eastAsia="ru-RU"/>
              </w:rPr>
              <w:t>Сильноустойчивые</w:t>
            </w:r>
          </w:p>
        </w:tc>
        <w:tc>
          <w:tcPr>
            <w:tcW w:w="2210"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r w:rsidRPr="0027271B">
              <w:rPr>
                <w:rFonts w:ascii="Times New Roman" w:eastAsia="Times New Roman" w:hAnsi="Times New Roman" w:cs="Times New Roman"/>
                <w:color w:val="000000"/>
                <w:sz w:val="28"/>
                <w:szCs w:val="28"/>
                <w:lang w:val="en-US"/>
              </w:rPr>
              <w:t>Cetraria islandica,</w:t>
            </w:r>
            <w:r w:rsidRPr="0027271B">
              <w:rPr>
                <w:rFonts w:ascii="Times New Roman" w:eastAsia="Times New Roman" w:hAnsi="Times New Roman" w:cs="Times New Roman"/>
                <w:color w:val="000000"/>
                <w:sz w:val="28"/>
                <w:szCs w:val="28"/>
                <w:lang w:val="en-US"/>
              </w:rPr>
              <w:br/>
              <w:t>C. sp.,</w:t>
            </w:r>
            <w:r w:rsidRPr="0027271B">
              <w:rPr>
                <w:rFonts w:ascii="Times New Roman" w:eastAsia="Times New Roman" w:hAnsi="Times New Roman" w:cs="Times New Roman"/>
                <w:color w:val="000000"/>
                <w:sz w:val="28"/>
                <w:szCs w:val="28"/>
                <w:lang w:val="en-US"/>
              </w:rPr>
              <w:br/>
              <w:t>Peltigera canina,</w:t>
            </w:r>
            <w:r w:rsidRPr="0027271B">
              <w:rPr>
                <w:rFonts w:ascii="Times New Roman" w:eastAsia="Times New Roman" w:hAnsi="Times New Roman" w:cs="Times New Roman"/>
                <w:color w:val="000000"/>
                <w:sz w:val="28"/>
                <w:szCs w:val="28"/>
                <w:lang w:val="en-US"/>
              </w:rPr>
              <w:br/>
              <w:t>P. sp.</w:t>
            </w:r>
          </w:p>
        </w:tc>
      </w:tr>
      <w:tr w:rsidR="00036CA3" w:rsidRPr="003B7CE9" w:rsidTr="000F2608">
        <w:trPr>
          <w:trHeight w:val="173"/>
        </w:trPr>
        <w:tc>
          <w:tcPr>
            <w:tcW w:w="572"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p>
        </w:tc>
        <w:tc>
          <w:tcPr>
            <w:tcW w:w="2218"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p>
        </w:tc>
        <w:tc>
          <w:tcPr>
            <w:tcW w:w="2210" w:type="pct"/>
            <w:shd w:val="clear" w:color="auto" w:fill="FFFFFF"/>
          </w:tcPr>
          <w:p w:rsidR="00036CA3" w:rsidRPr="0027271B" w:rsidRDefault="00036CA3" w:rsidP="000F2608">
            <w:pPr>
              <w:rPr>
                <w:rFonts w:ascii="Times New Roman" w:eastAsia="Times New Roman" w:hAnsi="Times New Roman" w:cs="Times New Roman"/>
                <w:sz w:val="28"/>
                <w:szCs w:val="28"/>
                <w:lang w:val="en-US" w:eastAsia="ru-RU"/>
              </w:rPr>
            </w:pPr>
          </w:p>
        </w:tc>
      </w:tr>
    </w:tbl>
    <w:p w:rsidR="00036CA3" w:rsidRDefault="00036CA3" w:rsidP="00036CA3">
      <w:pPr>
        <w:rPr>
          <w:rFonts w:ascii="Times New Roman" w:hAnsi="Times New Roman" w:cs="Times New Roman"/>
          <w:sz w:val="28"/>
          <w:szCs w:val="28"/>
        </w:rPr>
      </w:pPr>
      <w:r w:rsidRPr="00E6381C">
        <w:rPr>
          <w:rFonts w:ascii="Times New Roman" w:hAnsi="Times New Roman" w:cs="Times New Roman"/>
          <w:sz w:val="28"/>
          <w:szCs w:val="28"/>
        </w:rPr>
        <w:t>Формулы:</w:t>
      </w:r>
    </w:p>
    <w:p w:rsidR="00036CA3" w:rsidRDefault="00036CA3" w:rsidP="00036CA3">
      <w:pPr>
        <w:rPr>
          <w:rFonts w:ascii="Times New Roman" w:hAnsi="Times New Roman" w:cs="Times New Roman"/>
          <w:sz w:val="28"/>
          <w:szCs w:val="28"/>
        </w:rPr>
      </w:pPr>
      <w:r>
        <w:rPr>
          <w:noProof/>
          <w:lang w:eastAsia="ru-RU"/>
        </w:rPr>
        <w:drawing>
          <wp:inline distT="0" distB="0" distL="0" distR="0" wp14:anchorId="2AFAD3F1" wp14:editId="73A187D5">
            <wp:extent cx="5940425" cy="2056372"/>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0425" cy="2056372"/>
                    </a:xfrm>
                    <a:prstGeom prst="rect">
                      <a:avLst/>
                    </a:prstGeom>
                  </pic:spPr>
                </pic:pic>
              </a:graphicData>
            </a:graphic>
          </wp:inline>
        </w:drawing>
      </w:r>
    </w:p>
    <w:p w:rsidR="00036CA3" w:rsidRDefault="00036CA3" w:rsidP="00036CA3">
      <w:pPr>
        <w:rPr>
          <w:rFonts w:ascii="Times New Roman" w:hAnsi="Times New Roman" w:cs="Times New Roman"/>
          <w:sz w:val="28"/>
          <w:szCs w:val="28"/>
        </w:rPr>
      </w:pPr>
      <w:r w:rsidRPr="00E6381C">
        <w:rPr>
          <w:rFonts w:ascii="Times New Roman" w:hAnsi="Times New Roman" w:cs="Times New Roman"/>
          <w:sz w:val="28"/>
          <w:szCs w:val="28"/>
        </w:rPr>
        <w:t>, где a – число видов лишайников, встречающихся только на первой площадке; b – число видов лишайников, встречающихся только на второй площадке; c – число видов лишайников, общих для обеих площадок.</w:t>
      </w:r>
    </w:p>
    <w:p w:rsidR="00036CA3" w:rsidRPr="00036CA3" w:rsidRDefault="00036CA3" w:rsidP="00036CA3">
      <w:pPr>
        <w:rPr>
          <w:rFonts w:ascii="Times New Roman" w:hAnsi="Times New Roman" w:cs="Times New Roman"/>
          <w:b/>
          <w:sz w:val="28"/>
          <w:szCs w:val="28"/>
        </w:rPr>
      </w:pPr>
      <w:r w:rsidRPr="00036CA3">
        <w:rPr>
          <w:rFonts w:ascii="Times New Roman" w:hAnsi="Times New Roman" w:cs="Times New Roman"/>
          <w:b/>
          <w:sz w:val="28"/>
          <w:szCs w:val="28"/>
        </w:rPr>
        <w:t>№2 зертханалық жұмыс</w:t>
      </w:r>
    </w:p>
    <w:p w:rsidR="00036CA3" w:rsidRPr="00D208E7" w:rsidRDefault="00036CA3" w:rsidP="00036CA3">
      <w:pPr>
        <w:rPr>
          <w:rFonts w:ascii="Times New Roman" w:hAnsi="Times New Roman" w:cs="Times New Roman"/>
          <w:sz w:val="28"/>
          <w:szCs w:val="28"/>
        </w:rPr>
      </w:pPr>
      <w:r w:rsidRPr="00D208E7">
        <w:rPr>
          <w:rFonts w:ascii="Times New Roman" w:hAnsi="Times New Roman" w:cs="Times New Roman"/>
          <w:sz w:val="28"/>
          <w:szCs w:val="28"/>
        </w:rPr>
        <w:t>Бактробуктың қабатының анықталуы</w:t>
      </w:r>
    </w:p>
    <w:p w:rsidR="00036CA3" w:rsidRPr="00D208E7" w:rsidRDefault="00D208E7" w:rsidP="00036CA3">
      <w:pPr>
        <w:rPr>
          <w:rFonts w:ascii="Times New Roman" w:hAnsi="Times New Roman" w:cs="Times New Roman"/>
          <w:sz w:val="28"/>
          <w:szCs w:val="28"/>
        </w:rPr>
      </w:pPr>
      <w:r>
        <w:rPr>
          <w:rFonts w:ascii="Times New Roman" w:hAnsi="Times New Roman" w:cs="Times New Roman"/>
          <w:b/>
          <w:sz w:val="28"/>
          <w:szCs w:val="28"/>
        </w:rPr>
        <w:t>М</w:t>
      </w:r>
      <w:r w:rsidRPr="00D208E7">
        <w:rPr>
          <w:rFonts w:ascii="Times New Roman" w:hAnsi="Times New Roman" w:cs="Times New Roman"/>
          <w:b/>
          <w:sz w:val="28"/>
          <w:szCs w:val="28"/>
        </w:rPr>
        <w:t>ақсаты</w:t>
      </w:r>
      <w:r>
        <w:rPr>
          <w:rFonts w:ascii="Times New Roman" w:hAnsi="Times New Roman" w:cs="Times New Roman"/>
          <w:b/>
          <w:sz w:val="28"/>
          <w:szCs w:val="28"/>
        </w:rPr>
        <w:t>:</w:t>
      </w:r>
      <w:r w:rsidRPr="00D208E7">
        <w:rPr>
          <w:rFonts w:ascii="Times New Roman" w:hAnsi="Times New Roman" w:cs="Times New Roman"/>
          <w:b/>
          <w:sz w:val="28"/>
          <w:szCs w:val="28"/>
        </w:rPr>
        <w:t xml:space="preserve"> </w:t>
      </w:r>
      <w:r w:rsidR="00036CA3" w:rsidRPr="00D208E7">
        <w:rPr>
          <w:rFonts w:ascii="Times New Roman" w:hAnsi="Times New Roman" w:cs="Times New Roman"/>
          <w:sz w:val="28"/>
          <w:szCs w:val="28"/>
        </w:rPr>
        <w:t xml:space="preserve">Көрсеткіш түрлерінің </w:t>
      </w:r>
      <w:proofErr w:type="gramStart"/>
      <w:r w:rsidR="00036CA3" w:rsidRPr="00D208E7">
        <w:rPr>
          <w:rFonts w:ascii="Times New Roman" w:hAnsi="Times New Roman" w:cs="Times New Roman"/>
          <w:sz w:val="28"/>
          <w:szCs w:val="28"/>
        </w:rPr>
        <w:t>м</w:t>
      </w:r>
      <w:proofErr w:type="gramEnd"/>
      <w:r w:rsidR="00036CA3" w:rsidRPr="00D208E7">
        <w:rPr>
          <w:rFonts w:ascii="Times New Roman" w:hAnsi="Times New Roman" w:cs="Times New Roman"/>
          <w:sz w:val="28"/>
          <w:szCs w:val="28"/>
        </w:rPr>
        <w:t>індетте ұсынылған су қоймаларының гестациясын анықтау</w:t>
      </w:r>
    </w:p>
    <w:p w:rsidR="00D208E7" w:rsidRPr="00D208E7" w:rsidRDefault="00D208E7" w:rsidP="00D208E7">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D208E7">
        <w:rPr>
          <w:rFonts w:ascii="Times New Roman" w:hAnsi="Times New Roman" w:cs="Times New Roman"/>
          <w:b/>
          <w:sz w:val="28"/>
          <w:szCs w:val="28"/>
        </w:rPr>
        <w:t>Теориялық материал</w:t>
      </w:r>
    </w:p>
    <w:p w:rsidR="00D208E7" w:rsidRPr="00D208E7" w:rsidRDefault="00D208E7" w:rsidP="00D208E7">
      <w:pPr>
        <w:rPr>
          <w:rFonts w:ascii="Times New Roman" w:hAnsi="Times New Roman" w:cs="Times New Roman"/>
          <w:sz w:val="28"/>
          <w:szCs w:val="28"/>
        </w:rPr>
      </w:pPr>
      <w:r w:rsidRPr="00D208E7">
        <w:rPr>
          <w:rFonts w:ascii="Times New Roman" w:hAnsi="Times New Roman" w:cs="Times New Roman"/>
          <w:sz w:val="28"/>
          <w:szCs w:val="28"/>
        </w:rPr>
        <w:t xml:space="preserve">Saprobity әдетте ластанған су объектілеріндегі органикалық заттардың ыдырау дәрежесі ретінде түсініледі. Сапробионтс немесе </w:t>
      </w:r>
      <w:proofErr w:type="gramStart"/>
      <w:r w:rsidRPr="00D208E7">
        <w:rPr>
          <w:rFonts w:ascii="Times New Roman" w:hAnsi="Times New Roman" w:cs="Times New Roman"/>
          <w:sz w:val="28"/>
          <w:szCs w:val="28"/>
        </w:rPr>
        <w:t>сульфобты</w:t>
      </w:r>
      <w:proofErr w:type="gramEnd"/>
      <w:r w:rsidRPr="00D208E7">
        <w:rPr>
          <w:rFonts w:ascii="Times New Roman" w:hAnsi="Times New Roman" w:cs="Times New Roman"/>
          <w:sz w:val="28"/>
          <w:szCs w:val="28"/>
        </w:rPr>
        <w:t>қ ағзалар судың ағзасындағы органикалық заттардың ластануының немесе түрлі дәрежедегі ыдырау көрсеткіштері ретінде қызмет етуі мүмкін.</w:t>
      </w:r>
    </w:p>
    <w:p w:rsidR="00036CA3" w:rsidRPr="00D208E7" w:rsidRDefault="00D208E7" w:rsidP="003B7CE9">
      <w:pPr>
        <w:jc w:val="both"/>
        <w:rPr>
          <w:rFonts w:ascii="Times New Roman" w:hAnsi="Times New Roman" w:cs="Times New Roman"/>
          <w:sz w:val="28"/>
          <w:szCs w:val="28"/>
        </w:rPr>
      </w:pPr>
      <w:r w:rsidRPr="00D208E7">
        <w:rPr>
          <w:rFonts w:ascii="Times New Roman" w:hAnsi="Times New Roman" w:cs="Times New Roman"/>
          <w:sz w:val="28"/>
          <w:szCs w:val="28"/>
        </w:rPr>
        <w:t xml:space="preserve">Резервуардағы органикалық заттардың ыдырауы оттегі жетіспеушілігіне және уытты өнімдердің (көміртегі диоксиді, сутек сульфиді, органикалық қышқылдар және т.б.) жиналуына әкеледі. Организмдердің әртүрлі дәрежелі шөлобалы жағдайында </w:t>
      </w:r>
      <w:proofErr w:type="gramStart"/>
      <w:r w:rsidRPr="00D208E7">
        <w:rPr>
          <w:rFonts w:ascii="Times New Roman" w:hAnsi="Times New Roman" w:cs="Times New Roman"/>
          <w:sz w:val="28"/>
          <w:szCs w:val="28"/>
        </w:rPr>
        <w:t>тұру</w:t>
      </w:r>
      <w:proofErr w:type="gramEnd"/>
      <w:r w:rsidRPr="00D208E7">
        <w:rPr>
          <w:rFonts w:ascii="Times New Roman" w:hAnsi="Times New Roman" w:cs="Times New Roman"/>
          <w:sz w:val="28"/>
          <w:szCs w:val="28"/>
        </w:rPr>
        <w:t xml:space="preserve"> қабілеті органикалық тамақтану, органикалық заттардың ыдырауы барысында пайда болған зиянды заттарға төзімділік пен оттегі жетіспеушілігіне төзімділікпен түсінді</w:t>
      </w:r>
      <w:proofErr w:type="gramStart"/>
      <w:r w:rsidRPr="00D208E7">
        <w:rPr>
          <w:rFonts w:ascii="Times New Roman" w:hAnsi="Times New Roman" w:cs="Times New Roman"/>
          <w:sz w:val="28"/>
          <w:szCs w:val="28"/>
        </w:rPr>
        <w:t>р</w:t>
      </w:r>
      <w:proofErr w:type="gramEnd"/>
      <w:r w:rsidRPr="00D208E7">
        <w:rPr>
          <w:rFonts w:ascii="Times New Roman" w:hAnsi="Times New Roman" w:cs="Times New Roman"/>
          <w:sz w:val="28"/>
          <w:szCs w:val="28"/>
        </w:rPr>
        <w:t>іледі (6.1-кесте).</w:t>
      </w:r>
    </w:p>
    <w:p w:rsidR="00D208E7" w:rsidRPr="00D208E7" w:rsidRDefault="00D208E7" w:rsidP="003B7CE9">
      <w:pPr>
        <w:jc w:val="both"/>
        <w:rPr>
          <w:rFonts w:ascii="Times New Roman" w:hAnsi="Times New Roman" w:cs="Times New Roman"/>
          <w:sz w:val="28"/>
          <w:szCs w:val="28"/>
        </w:rPr>
      </w:pPr>
      <w:r w:rsidRPr="00D208E7">
        <w:rPr>
          <w:rFonts w:ascii="Times New Roman" w:hAnsi="Times New Roman" w:cs="Times New Roman"/>
          <w:sz w:val="28"/>
          <w:szCs w:val="28"/>
        </w:rPr>
        <w:t>Сепобикалық индикаторлар әдісінің принципі организмдердің тіршілік ету ортасымен байланысына негізделеді. екінші жағынан, трофикалық жауап кі</w:t>
      </w:r>
      <w:proofErr w:type="gramStart"/>
      <w:r w:rsidRPr="00D208E7">
        <w:rPr>
          <w:rFonts w:ascii="Times New Roman" w:hAnsi="Times New Roman" w:cs="Times New Roman"/>
          <w:sz w:val="28"/>
          <w:szCs w:val="28"/>
        </w:rPr>
        <w:t>ред</w:t>
      </w:r>
      <w:proofErr w:type="gramEnd"/>
      <w:r w:rsidRPr="00D208E7">
        <w:rPr>
          <w:rFonts w:ascii="Times New Roman" w:hAnsi="Times New Roman" w:cs="Times New Roman"/>
          <w:sz w:val="28"/>
          <w:szCs w:val="28"/>
        </w:rPr>
        <w:t xml:space="preserve">і, өйткені т.б. теріс факторлардың (оттегі тапшылығы немесе болмауы, органикалық ыдырау өнімдерін ортаға жұмысын сипаттайтын, себебі бір жағынан туралы Saprobity тұжырымдамасы, уыттылық немесе ластану жақын sap- </w:t>
      </w:r>
      <w:proofErr w:type="gramStart"/>
      <w:r w:rsidRPr="00D208E7">
        <w:rPr>
          <w:rFonts w:ascii="Times New Roman" w:hAnsi="Times New Roman" w:cs="Times New Roman"/>
          <w:sz w:val="28"/>
          <w:szCs w:val="28"/>
        </w:rPr>
        <w:t>robnost мән эвтрофикации жақындап .d.)</w:t>
      </w:r>
      <w:proofErr w:type="gramEnd"/>
      <w:r w:rsidRPr="00D208E7">
        <w:rPr>
          <w:rFonts w:ascii="Times New Roman" w:hAnsi="Times New Roman" w:cs="Times New Roman"/>
          <w:sz w:val="28"/>
          <w:szCs w:val="28"/>
        </w:rPr>
        <w:t xml:space="preserve"> Осылайша, saprobity тұжырымдамасы судың сапасының сипаттамасына ие болады.</w:t>
      </w:r>
    </w:p>
    <w:p w:rsidR="00036CA3" w:rsidRDefault="00D208E7" w:rsidP="003B7CE9">
      <w:pPr>
        <w:jc w:val="both"/>
        <w:rPr>
          <w:rFonts w:ascii="Times New Roman" w:hAnsi="Times New Roman" w:cs="Times New Roman"/>
          <w:sz w:val="28"/>
          <w:szCs w:val="28"/>
        </w:rPr>
      </w:pPr>
      <w:r w:rsidRPr="00D208E7">
        <w:rPr>
          <w:rFonts w:ascii="Times New Roman" w:hAnsi="Times New Roman" w:cs="Times New Roman"/>
          <w:sz w:val="28"/>
          <w:szCs w:val="28"/>
        </w:rPr>
        <w:t>Су қоймасының ағзалары планктон мен бентосқа жатады, олардың бі</w:t>
      </w:r>
      <w:proofErr w:type="gramStart"/>
      <w:r w:rsidRPr="00D208E7">
        <w:rPr>
          <w:rFonts w:ascii="Times New Roman" w:hAnsi="Times New Roman" w:cs="Times New Roman"/>
          <w:sz w:val="28"/>
          <w:szCs w:val="28"/>
        </w:rPr>
        <w:t>р</w:t>
      </w:r>
      <w:proofErr w:type="gramEnd"/>
      <w:r w:rsidRPr="00D208E7">
        <w:rPr>
          <w:rFonts w:ascii="Times New Roman" w:hAnsi="Times New Roman" w:cs="Times New Roman"/>
          <w:sz w:val="28"/>
          <w:szCs w:val="28"/>
        </w:rPr>
        <w:t xml:space="preserve"> бөлігі перифитон (ластану) болып табылады.</w:t>
      </w:r>
    </w:p>
    <w:p w:rsidR="00D208E7" w:rsidRPr="00DC30BA" w:rsidRDefault="00D208E7" w:rsidP="003B7CE9">
      <w:pPr>
        <w:ind w:firstLine="567"/>
        <w:jc w:val="both"/>
        <w:rPr>
          <w:rFonts w:ascii="Times New Roman" w:eastAsia="Times New Roman" w:hAnsi="Times New Roman" w:cs="Times New Roman"/>
          <w:sz w:val="24"/>
          <w:szCs w:val="24"/>
          <w:lang w:eastAsia="ru-RU"/>
        </w:rPr>
      </w:pPr>
      <w:r w:rsidRPr="00DC30BA">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 </w:t>
      </w:r>
      <w:r w:rsidRPr="00DC30BA">
        <w:rPr>
          <w:rFonts w:ascii="Times New Roman" w:eastAsia="Times New Roman" w:hAnsi="Times New Roman" w:cs="Times New Roman"/>
          <w:sz w:val="28"/>
          <w:szCs w:val="28"/>
          <w:lang w:eastAsia="ru-RU"/>
        </w:rPr>
        <w:t>Основные характеристики зон сапробности </w:t>
      </w:r>
      <w:r w:rsidRPr="00DC30BA">
        <w:rPr>
          <w:rFonts w:ascii="Times New Roman" w:eastAsia="Times New Roman" w:hAnsi="Times New Roman" w:cs="Times New Roman"/>
          <w:sz w:val="28"/>
          <w:szCs w:val="28"/>
          <w:lang w:eastAsia="ru-RU"/>
        </w:rPr>
        <w:br w:type="textWrapping" w:clear="all"/>
      </w:r>
    </w:p>
    <w:tbl>
      <w:tblPr>
        <w:tblW w:w="5000" w:type="pct"/>
        <w:shd w:val="clear" w:color="auto" w:fill="FFFFFF"/>
        <w:tblCellMar>
          <w:left w:w="0" w:type="dxa"/>
          <w:right w:w="0" w:type="dxa"/>
        </w:tblCellMar>
        <w:tblLook w:val="04A0" w:firstRow="1" w:lastRow="0" w:firstColumn="1" w:lastColumn="0" w:noHBand="0" w:noVBand="1"/>
      </w:tblPr>
      <w:tblGrid>
        <w:gridCol w:w="3873"/>
        <w:gridCol w:w="404"/>
        <w:gridCol w:w="2507"/>
        <w:gridCol w:w="928"/>
        <w:gridCol w:w="2183"/>
      </w:tblGrid>
      <w:tr w:rsidR="00D208E7" w:rsidRPr="00D208E7" w:rsidTr="00D208E7">
        <w:tc>
          <w:tcPr>
            <w:tcW w:w="2161" w:type="pct"/>
            <w:gridSpan w:val="2"/>
            <w:tcBorders>
              <w:top w:val="single" w:sz="6" w:space="0" w:color="E5E5E5"/>
              <w:left w:val="single" w:sz="6" w:space="0" w:color="E5E5E5"/>
              <w:bottom w:val="single" w:sz="6" w:space="0" w:color="EEEEEE"/>
              <w:right w:val="single" w:sz="6" w:space="0" w:color="EEEEEE"/>
            </w:tcBorders>
            <w:shd w:val="clear" w:color="auto" w:fill="FAFAFA"/>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Показатель</w:t>
            </w:r>
          </w:p>
        </w:tc>
        <w:tc>
          <w:tcPr>
            <w:tcW w:w="1267" w:type="pct"/>
            <w:tcBorders>
              <w:top w:val="single" w:sz="6" w:space="0" w:color="E5E5E5"/>
              <w:left w:val="single" w:sz="6" w:space="0" w:color="EEEEEE"/>
              <w:bottom w:val="single" w:sz="6" w:space="0" w:color="EEEEEE"/>
              <w:right w:val="single" w:sz="6" w:space="0" w:color="EEEEEE"/>
            </w:tcBorders>
            <w:shd w:val="clear" w:color="auto" w:fill="FAFAFA"/>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Полисапробные</w:t>
            </w:r>
          </w:p>
        </w:tc>
        <w:tc>
          <w:tcPr>
            <w:tcW w:w="1572" w:type="pct"/>
            <w:gridSpan w:val="2"/>
            <w:tcBorders>
              <w:top w:val="single" w:sz="6" w:space="0" w:color="E5E5E5"/>
              <w:left w:val="single" w:sz="6" w:space="0" w:color="EEEEEE"/>
              <w:bottom w:val="single" w:sz="6" w:space="0" w:color="EEEEEE"/>
              <w:right w:val="single" w:sz="6" w:space="0" w:color="E5E5E5"/>
            </w:tcBorders>
            <w:shd w:val="clear" w:color="auto" w:fill="FAFAFA"/>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Атьфа-мезосапробные</w:t>
            </w:r>
          </w:p>
        </w:tc>
      </w:tr>
      <w:tr w:rsidR="00D208E7" w:rsidRPr="00D208E7" w:rsidTr="00D208E7">
        <w:tc>
          <w:tcPr>
            <w:tcW w:w="2161" w:type="pct"/>
            <w:gridSpan w:val="2"/>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Кислородные условия</w:t>
            </w:r>
          </w:p>
        </w:tc>
        <w:tc>
          <w:tcPr>
            <w:tcW w:w="1267" w:type="pct"/>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Анаэробные</w:t>
            </w:r>
          </w:p>
        </w:tc>
        <w:tc>
          <w:tcPr>
            <w:tcW w:w="1572" w:type="pct"/>
            <w:gridSpan w:val="2"/>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Полуанаэробные</w:t>
            </w:r>
          </w:p>
        </w:tc>
      </w:tr>
      <w:tr w:rsidR="00D208E7" w:rsidRPr="00D208E7" w:rsidTr="00D208E7">
        <w:tc>
          <w:tcPr>
            <w:tcW w:w="2161" w:type="pct"/>
            <w:gridSpan w:val="2"/>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Азотистые соединения</w:t>
            </w:r>
          </w:p>
        </w:tc>
        <w:tc>
          <w:tcPr>
            <w:tcW w:w="1267" w:type="pct"/>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Белковые вещества</w:t>
            </w:r>
          </w:p>
        </w:tc>
        <w:tc>
          <w:tcPr>
            <w:tcW w:w="1572" w:type="pct"/>
            <w:gridSpan w:val="2"/>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Аммиак, </w:t>
            </w:r>
            <w:r w:rsidRPr="00D208E7">
              <w:rPr>
                <w:lang w:eastAsia="ru-RU"/>
              </w:rPr>
              <w:br/>
              <w:t>аминокислоты</w:t>
            </w:r>
          </w:p>
        </w:tc>
      </w:tr>
      <w:tr w:rsidR="00D208E7" w:rsidRPr="00D208E7" w:rsidTr="00D208E7">
        <w:tc>
          <w:tcPr>
            <w:tcW w:w="2161" w:type="pct"/>
            <w:gridSpan w:val="2"/>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Сероводород</w:t>
            </w:r>
          </w:p>
        </w:tc>
        <w:tc>
          <w:tcPr>
            <w:tcW w:w="1267" w:type="pct"/>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Много</w:t>
            </w:r>
          </w:p>
        </w:tc>
        <w:tc>
          <w:tcPr>
            <w:tcW w:w="1572" w:type="pct"/>
            <w:gridSpan w:val="2"/>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Достаточно много</w:t>
            </w:r>
          </w:p>
        </w:tc>
      </w:tr>
      <w:tr w:rsidR="00D208E7" w:rsidRPr="00D208E7" w:rsidTr="00D208E7">
        <w:tc>
          <w:tcPr>
            <w:tcW w:w="2161" w:type="pct"/>
            <w:gridSpan w:val="2"/>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Загниваемосгь</w:t>
            </w:r>
          </w:p>
        </w:tc>
        <w:tc>
          <w:tcPr>
            <w:tcW w:w="1267" w:type="pct"/>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Загнивает</w:t>
            </w:r>
          </w:p>
        </w:tc>
        <w:tc>
          <w:tcPr>
            <w:tcW w:w="1572" w:type="pct"/>
            <w:gridSpan w:val="2"/>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Загнивает</w:t>
            </w:r>
          </w:p>
        </w:tc>
      </w:tr>
      <w:tr w:rsidR="00D208E7" w:rsidRPr="00D208E7" w:rsidTr="00D208E7">
        <w:tc>
          <w:tcPr>
            <w:tcW w:w="2161" w:type="pct"/>
            <w:gridSpan w:val="2"/>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lastRenderedPageBreak/>
              <w:br/>
              <w:t>Бактерий в 1 мл воды</w:t>
            </w:r>
          </w:p>
        </w:tc>
        <w:tc>
          <w:tcPr>
            <w:tcW w:w="1267" w:type="pct"/>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109</w:t>
            </w:r>
          </w:p>
        </w:tc>
        <w:tc>
          <w:tcPr>
            <w:tcW w:w="1572" w:type="pct"/>
            <w:gridSpan w:val="2"/>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106</w:t>
            </w:r>
          </w:p>
        </w:tc>
      </w:tr>
      <w:tr w:rsidR="00D208E7" w:rsidRPr="00D208E7" w:rsidTr="00D208E7">
        <w:tc>
          <w:tcPr>
            <w:tcW w:w="2161" w:type="pct"/>
            <w:gridSpan w:val="2"/>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Преобладание отдельных видов</w:t>
            </w:r>
          </w:p>
        </w:tc>
        <w:tc>
          <w:tcPr>
            <w:tcW w:w="1267" w:type="pct"/>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Очень сильное</w:t>
            </w:r>
          </w:p>
        </w:tc>
        <w:tc>
          <w:tcPr>
            <w:tcW w:w="1572" w:type="pct"/>
            <w:gridSpan w:val="2"/>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Небольшое</w:t>
            </w:r>
          </w:p>
        </w:tc>
      </w:tr>
      <w:tr w:rsidR="00D208E7" w:rsidRPr="00D208E7" w:rsidTr="00D208E7">
        <w:tc>
          <w:tcPr>
            <w:tcW w:w="2161" w:type="pct"/>
            <w:gridSpan w:val="2"/>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Разнообразие видов</w:t>
            </w:r>
          </w:p>
        </w:tc>
        <w:tc>
          <w:tcPr>
            <w:tcW w:w="1267" w:type="pct"/>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Очень малое</w:t>
            </w:r>
          </w:p>
        </w:tc>
        <w:tc>
          <w:tcPr>
            <w:tcW w:w="1572" w:type="pct"/>
            <w:gridSpan w:val="2"/>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Небольшое</w:t>
            </w:r>
          </w:p>
        </w:tc>
      </w:tr>
      <w:tr w:rsidR="00D208E7" w:rsidRPr="00D208E7" w:rsidTr="00D208E7">
        <w:tc>
          <w:tcPr>
            <w:tcW w:w="2161" w:type="pct"/>
            <w:gridSpan w:val="2"/>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Смена сообществ</w:t>
            </w:r>
          </w:p>
        </w:tc>
        <w:tc>
          <w:tcPr>
            <w:tcW w:w="1267" w:type="pct"/>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Катастрофическая</w:t>
            </w:r>
          </w:p>
        </w:tc>
        <w:tc>
          <w:tcPr>
            <w:tcW w:w="1572" w:type="pct"/>
            <w:gridSpan w:val="2"/>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Часто катастрофическая</w:t>
            </w:r>
          </w:p>
        </w:tc>
      </w:tr>
      <w:tr w:rsidR="00D208E7" w:rsidRPr="00D208E7" w:rsidTr="00D208E7">
        <w:tc>
          <w:tcPr>
            <w:tcW w:w="2161" w:type="pct"/>
            <w:gridSpan w:val="2"/>
            <w:tcBorders>
              <w:top w:val="single" w:sz="6" w:space="0" w:color="EEEEEE"/>
              <w:left w:val="single" w:sz="6" w:space="0" w:color="E5E5E5"/>
              <w:bottom w:val="single" w:sz="6" w:space="0" w:color="E5E5E5"/>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Потребность организмов в кислороде</w:t>
            </w:r>
          </w:p>
        </w:tc>
        <w:tc>
          <w:tcPr>
            <w:tcW w:w="1267" w:type="pct"/>
            <w:tcBorders>
              <w:top w:val="single" w:sz="6" w:space="0" w:color="EEEEEE"/>
              <w:left w:val="single" w:sz="6" w:space="0" w:color="EEEEEE"/>
              <w:bottom w:val="single" w:sz="6" w:space="0" w:color="E5E5E5"/>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Ничтожная</w:t>
            </w:r>
          </w:p>
        </w:tc>
        <w:tc>
          <w:tcPr>
            <w:tcW w:w="1572" w:type="pct"/>
            <w:gridSpan w:val="2"/>
            <w:tcBorders>
              <w:top w:val="single" w:sz="6" w:space="0" w:color="EEEEEE"/>
              <w:left w:val="single" w:sz="6" w:space="0" w:color="EEEEEE"/>
              <w:bottom w:val="single" w:sz="6" w:space="0" w:color="E5E5E5"/>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Слабая</w:t>
            </w:r>
          </w:p>
        </w:tc>
      </w:tr>
      <w:tr w:rsidR="00D208E7" w:rsidRPr="00D208E7" w:rsidTr="00D208E7">
        <w:tc>
          <w:tcPr>
            <w:tcW w:w="1957" w:type="pct"/>
            <w:tcBorders>
              <w:top w:val="single" w:sz="6" w:space="0" w:color="E5E5E5"/>
              <w:left w:val="single" w:sz="6" w:space="0" w:color="E5E5E5"/>
              <w:bottom w:val="single" w:sz="6" w:space="0" w:color="EEEEEE"/>
              <w:right w:val="single" w:sz="6" w:space="0" w:color="EEEEEE"/>
            </w:tcBorders>
            <w:shd w:val="clear" w:color="auto" w:fill="FAFAFA"/>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rFonts w:ascii="Arial" w:hAnsi="Arial"/>
                <w:sz w:val="24"/>
                <w:szCs w:val="24"/>
                <w:lang w:eastAsia="ru-RU"/>
              </w:rPr>
              <w:br/>
            </w:r>
            <w:r w:rsidRPr="00D208E7">
              <w:rPr>
                <w:lang w:eastAsia="ru-RU"/>
              </w:rPr>
              <w:br/>
              <w:t>Показатель</w:t>
            </w:r>
          </w:p>
        </w:tc>
        <w:tc>
          <w:tcPr>
            <w:tcW w:w="1940" w:type="pct"/>
            <w:gridSpan w:val="3"/>
            <w:tcBorders>
              <w:top w:val="single" w:sz="6" w:space="0" w:color="E5E5E5"/>
              <w:left w:val="single" w:sz="6" w:space="0" w:color="EEEEEE"/>
              <w:bottom w:val="single" w:sz="6" w:space="0" w:color="EEEEEE"/>
              <w:right w:val="single" w:sz="6" w:space="0" w:color="EEEEEE"/>
            </w:tcBorders>
            <w:shd w:val="clear" w:color="auto" w:fill="FAFAFA"/>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Бета-мезосапробные</w:t>
            </w:r>
          </w:p>
        </w:tc>
        <w:tc>
          <w:tcPr>
            <w:tcW w:w="1104" w:type="pct"/>
            <w:tcBorders>
              <w:top w:val="single" w:sz="6" w:space="0" w:color="E5E5E5"/>
              <w:left w:val="single" w:sz="6" w:space="0" w:color="EEEEEE"/>
              <w:bottom w:val="single" w:sz="6" w:space="0" w:color="EEEEEE"/>
              <w:right w:val="single" w:sz="6" w:space="0" w:color="E5E5E5"/>
            </w:tcBorders>
            <w:shd w:val="clear" w:color="auto" w:fill="FAFAFA"/>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Олигосапробные</w:t>
            </w:r>
          </w:p>
        </w:tc>
      </w:tr>
      <w:tr w:rsidR="00D208E7" w:rsidRPr="00D208E7" w:rsidTr="00D208E7">
        <w:tc>
          <w:tcPr>
            <w:tcW w:w="1957" w:type="pct"/>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Кислородные условия</w:t>
            </w:r>
          </w:p>
        </w:tc>
        <w:tc>
          <w:tcPr>
            <w:tcW w:w="1940" w:type="pct"/>
            <w:gridSpan w:val="3"/>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Аэробные</w:t>
            </w:r>
          </w:p>
        </w:tc>
        <w:tc>
          <w:tcPr>
            <w:tcW w:w="1104" w:type="pct"/>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Аэробные</w:t>
            </w:r>
          </w:p>
        </w:tc>
      </w:tr>
      <w:tr w:rsidR="00D208E7" w:rsidRPr="00D208E7" w:rsidTr="00D208E7">
        <w:tc>
          <w:tcPr>
            <w:tcW w:w="1957" w:type="pct"/>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Азотистые соединения</w:t>
            </w:r>
          </w:p>
        </w:tc>
        <w:tc>
          <w:tcPr>
            <w:tcW w:w="1940" w:type="pct"/>
            <w:gridSpan w:val="3"/>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Аммонийные соли, нитраты, нитриты</w:t>
            </w:r>
          </w:p>
        </w:tc>
        <w:tc>
          <w:tcPr>
            <w:tcW w:w="1104" w:type="pct"/>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Нитраты</w:t>
            </w:r>
          </w:p>
        </w:tc>
      </w:tr>
      <w:tr w:rsidR="00D208E7" w:rsidRPr="00D208E7" w:rsidTr="00D208E7">
        <w:tc>
          <w:tcPr>
            <w:tcW w:w="1957" w:type="pct"/>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Сероводород</w:t>
            </w:r>
          </w:p>
        </w:tc>
        <w:tc>
          <w:tcPr>
            <w:tcW w:w="1940" w:type="pct"/>
            <w:gridSpan w:val="3"/>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Мало</w:t>
            </w:r>
          </w:p>
        </w:tc>
        <w:tc>
          <w:tcPr>
            <w:tcW w:w="1104" w:type="pct"/>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Нет</w:t>
            </w:r>
          </w:p>
        </w:tc>
      </w:tr>
      <w:tr w:rsidR="00D208E7" w:rsidRPr="00D208E7" w:rsidTr="00D208E7">
        <w:tc>
          <w:tcPr>
            <w:tcW w:w="1957" w:type="pct"/>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Загниваемосгь</w:t>
            </w:r>
          </w:p>
        </w:tc>
        <w:tc>
          <w:tcPr>
            <w:tcW w:w="1940" w:type="pct"/>
            <w:gridSpan w:val="3"/>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Не загнивает</w:t>
            </w:r>
          </w:p>
        </w:tc>
        <w:tc>
          <w:tcPr>
            <w:tcW w:w="1104" w:type="pct"/>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Не загнивает</w:t>
            </w:r>
          </w:p>
        </w:tc>
      </w:tr>
      <w:tr w:rsidR="00D208E7" w:rsidRPr="00D208E7" w:rsidTr="00D208E7">
        <w:tc>
          <w:tcPr>
            <w:tcW w:w="1957" w:type="pct"/>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Бактерий в 1 мл воды</w:t>
            </w:r>
          </w:p>
        </w:tc>
        <w:tc>
          <w:tcPr>
            <w:tcW w:w="1940" w:type="pct"/>
            <w:gridSpan w:val="3"/>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105</w:t>
            </w:r>
          </w:p>
        </w:tc>
        <w:tc>
          <w:tcPr>
            <w:tcW w:w="1104" w:type="pct"/>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О </w:t>
            </w:r>
            <w:r w:rsidRPr="00D208E7">
              <w:rPr>
                <w:lang w:eastAsia="ru-RU"/>
              </w:rPr>
              <w:br/>
              <w:t>7 </w:t>
            </w:r>
            <w:r w:rsidRPr="00D208E7">
              <w:rPr>
                <w:lang w:eastAsia="ru-RU"/>
              </w:rPr>
              <w:br/>
              <w:t>о</w:t>
            </w:r>
          </w:p>
        </w:tc>
      </w:tr>
      <w:tr w:rsidR="00D208E7" w:rsidRPr="00D208E7" w:rsidTr="00D208E7">
        <w:tc>
          <w:tcPr>
            <w:tcW w:w="1957" w:type="pct"/>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Преобладание отдельных видов</w:t>
            </w:r>
          </w:p>
        </w:tc>
        <w:tc>
          <w:tcPr>
            <w:tcW w:w="1940" w:type="pct"/>
            <w:gridSpan w:val="3"/>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Значительное</w:t>
            </w:r>
          </w:p>
        </w:tc>
        <w:tc>
          <w:tcPr>
            <w:tcW w:w="1104" w:type="pct"/>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Очень большое</w:t>
            </w:r>
          </w:p>
        </w:tc>
      </w:tr>
      <w:tr w:rsidR="00D208E7" w:rsidRPr="00D208E7" w:rsidTr="00D208E7">
        <w:tc>
          <w:tcPr>
            <w:tcW w:w="1957" w:type="pct"/>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Разнообразие видов</w:t>
            </w:r>
          </w:p>
        </w:tc>
        <w:tc>
          <w:tcPr>
            <w:tcW w:w="1940" w:type="pct"/>
            <w:gridSpan w:val="3"/>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Значительное</w:t>
            </w:r>
          </w:p>
        </w:tc>
        <w:tc>
          <w:tcPr>
            <w:tcW w:w="1104" w:type="pct"/>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Очень большое</w:t>
            </w:r>
          </w:p>
        </w:tc>
      </w:tr>
      <w:tr w:rsidR="00D208E7" w:rsidRPr="00D208E7" w:rsidTr="00D208E7">
        <w:tc>
          <w:tcPr>
            <w:tcW w:w="1957" w:type="pct"/>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Смена сообществ</w:t>
            </w:r>
          </w:p>
        </w:tc>
        <w:tc>
          <w:tcPr>
            <w:tcW w:w="1940" w:type="pct"/>
            <w:gridSpan w:val="3"/>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Довольно медленная</w:t>
            </w:r>
          </w:p>
        </w:tc>
        <w:tc>
          <w:tcPr>
            <w:tcW w:w="1104" w:type="pct"/>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t>Медленная</w:t>
            </w:r>
          </w:p>
        </w:tc>
      </w:tr>
      <w:tr w:rsidR="00D208E7" w:rsidRPr="00D208E7" w:rsidTr="00D208E7">
        <w:tc>
          <w:tcPr>
            <w:tcW w:w="1957" w:type="pct"/>
            <w:tcBorders>
              <w:top w:val="single" w:sz="6" w:space="0" w:color="EEEEEE"/>
              <w:left w:val="single" w:sz="6" w:space="0" w:color="E5E5E5"/>
              <w:bottom w:val="single" w:sz="6" w:space="0" w:color="E5E5E5"/>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br/>
            </w:r>
            <w:r w:rsidRPr="00D208E7">
              <w:rPr>
                <w:lang w:eastAsia="ru-RU"/>
              </w:rPr>
              <w:lastRenderedPageBreak/>
              <w:t>Потребность организмов в кислороде</w:t>
            </w:r>
          </w:p>
        </w:tc>
        <w:tc>
          <w:tcPr>
            <w:tcW w:w="1940" w:type="pct"/>
            <w:gridSpan w:val="3"/>
            <w:tcBorders>
              <w:top w:val="single" w:sz="6" w:space="0" w:color="EEEEEE"/>
              <w:left w:val="single" w:sz="6" w:space="0" w:color="EEEEEE"/>
              <w:bottom w:val="single" w:sz="6" w:space="0" w:color="E5E5E5"/>
              <w:right w:val="single" w:sz="6" w:space="0" w:color="EEEEEE"/>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lastRenderedPageBreak/>
              <w:br/>
            </w:r>
            <w:r w:rsidRPr="00D208E7">
              <w:rPr>
                <w:lang w:eastAsia="ru-RU"/>
              </w:rPr>
              <w:lastRenderedPageBreak/>
              <w:t>Большая</w:t>
            </w:r>
          </w:p>
        </w:tc>
        <w:tc>
          <w:tcPr>
            <w:tcW w:w="1104" w:type="pct"/>
            <w:tcBorders>
              <w:top w:val="single" w:sz="6" w:space="0" w:color="EEEEEE"/>
              <w:left w:val="single" w:sz="6" w:space="0" w:color="EEEEEE"/>
              <w:bottom w:val="single" w:sz="6" w:space="0" w:color="E5E5E5"/>
              <w:right w:val="single" w:sz="6" w:space="0" w:color="E5E5E5"/>
            </w:tcBorders>
            <w:shd w:val="clear" w:color="auto" w:fill="FFFFFF"/>
            <w:tcMar>
              <w:top w:w="180" w:type="dxa"/>
              <w:left w:w="360" w:type="dxa"/>
              <w:bottom w:w="180" w:type="dxa"/>
              <w:right w:w="180" w:type="dxa"/>
            </w:tcMar>
            <w:vAlign w:val="center"/>
            <w:hideMark/>
          </w:tcPr>
          <w:p w:rsidR="00D208E7" w:rsidRPr="00D208E7" w:rsidRDefault="00D208E7" w:rsidP="004962F6">
            <w:pPr>
              <w:pStyle w:val="a5"/>
              <w:rPr>
                <w:lang w:eastAsia="ru-RU"/>
              </w:rPr>
            </w:pPr>
            <w:r w:rsidRPr="00D208E7">
              <w:rPr>
                <w:lang w:eastAsia="ru-RU"/>
              </w:rPr>
              <w:lastRenderedPageBreak/>
              <w:br/>
            </w:r>
            <w:r w:rsidRPr="00D208E7">
              <w:rPr>
                <w:lang w:eastAsia="ru-RU"/>
              </w:rPr>
              <w:lastRenderedPageBreak/>
              <w:t>Очень большая</w:t>
            </w:r>
          </w:p>
        </w:tc>
      </w:tr>
    </w:tbl>
    <w:p w:rsidR="00D208E7" w:rsidRDefault="00D208E7" w:rsidP="004962F6">
      <w:pPr>
        <w:pStyle w:val="a5"/>
        <w:rPr>
          <w:rFonts w:ascii="Times New Roman" w:hAnsi="Times New Roman" w:cs="Times New Roman"/>
          <w:sz w:val="28"/>
          <w:szCs w:val="28"/>
        </w:rPr>
      </w:pPr>
    </w:p>
    <w:p w:rsidR="00D208E7" w:rsidRPr="004962F6" w:rsidRDefault="00D208E7" w:rsidP="003B7CE9">
      <w:pPr>
        <w:pStyle w:val="a5"/>
        <w:jc w:val="both"/>
        <w:rPr>
          <w:rFonts w:ascii="Times New Roman" w:hAnsi="Times New Roman" w:cs="Times New Roman"/>
          <w:b/>
          <w:sz w:val="28"/>
          <w:szCs w:val="28"/>
        </w:rPr>
      </w:pPr>
      <w:proofErr w:type="gramStart"/>
      <w:r w:rsidRPr="004962F6">
        <w:rPr>
          <w:rFonts w:ascii="Times New Roman" w:hAnsi="Times New Roman" w:cs="Times New Roman"/>
          <w:b/>
          <w:sz w:val="28"/>
          <w:szCs w:val="28"/>
        </w:rPr>
        <w:t>Лаб</w:t>
      </w:r>
      <w:proofErr w:type="gramEnd"/>
      <w:r w:rsidRPr="004962F6">
        <w:rPr>
          <w:rFonts w:ascii="Times New Roman" w:hAnsi="Times New Roman" w:cs="Times New Roman"/>
          <w:b/>
          <w:sz w:val="28"/>
          <w:szCs w:val="28"/>
        </w:rPr>
        <w:t xml:space="preserve"> № 3</w:t>
      </w:r>
    </w:p>
    <w:p w:rsidR="00D208E7" w:rsidRPr="00D208E7" w:rsidRDefault="00D208E7" w:rsidP="003B7CE9">
      <w:pPr>
        <w:pStyle w:val="a5"/>
        <w:jc w:val="both"/>
        <w:rPr>
          <w:rFonts w:ascii="Times New Roman" w:hAnsi="Times New Roman" w:cs="Times New Roman"/>
          <w:sz w:val="28"/>
          <w:szCs w:val="28"/>
        </w:rPr>
      </w:pPr>
    </w:p>
    <w:p w:rsidR="00D208E7" w:rsidRPr="00D208E7" w:rsidRDefault="00D208E7" w:rsidP="003B7CE9">
      <w:pPr>
        <w:pStyle w:val="a5"/>
        <w:jc w:val="both"/>
        <w:rPr>
          <w:rFonts w:ascii="Times New Roman" w:hAnsi="Times New Roman" w:cs="Times New Roman"/>
          <w:sz w:val="28"/>
          <w:szCs w:val="28"/>
        </w:rPr>
      </w:pPr>
      <w:r w:rsidRPr="00D208E7">
        <w:rPr>
          <w:rFonts w:ascii="Times New Roman" w:hAnsi="Times New Roman" w:cs="Times New Roman"/>
          <w:sz w:val="28"/>
          <w:szCs w:val="28"/>
        </w:rPr>
        <w:t>Нитратты суда анықтау</w:t>
      </w:r>
    </w:p>
    <w:p w:rsidR="00D208E7" w:rsidRPr="00D208E7" w:rsidRDefault="00D208E7" w:rsidP="003B7CE9">
      <w:pPr>
        <w:pStyle w:val="a5"/>
        <w:jc w:val="both"/>
        <w:rPr>
          <w:rFonts w:ascii="Times New Roman" w:hAnsi="Times New Roman" w:cs="Times New Roman"/>
          <w:b/>
          <w:sz w:val="28"/>
          <w:szCs w:val="28"/>
        </w:rPr>
      </w:pPr>
    </w:p>
    <w:p w:rsidR="00D208E7" w:rsidRPr="00D208E7" w:rsidRDefault="00D208E7" w:rsidP="003B7CE9">
      <w:pPr>
        <w:pStyle w:val="a5"/>
        <w:jc w:val="both"/>
        <w:rPr>
          <w:rFonts w:ascii="Times New Roman" w:hAnsi="Times New Roman" w:cs="Times New Roman"/>
          <w:sz w:val="28"/>
          <w:szCs w:val="28"/>
        </w:rPr>
      </w:pPr>
      <w:r w:rsidRPr="00D208E7">
        <w:rPr>
          <w:rFonts w:ascii="Times New Roman" w:hAnsi="Times New Roman" w:cs="Times New Roman"/>
          <w:b/>
          <w:sz w:val="28"/>
          <w:szCs w:val="28"/>
        </w:rPr>
        <w:t xml:space="preserve">Мақсаты: </w:t>
      </w:r>
      <w:r w:rsidRPr="00D208E7">
        <w:rPr>
          <w:rFonts w:ascii="Times New Roman" w:hAnsi="Times New Roman" w:cs="Times New Roman"/>
          <w:sz w:val="28"/>
          <w:szCs w:val="28"/>
        </w:rPr>
        <w:t>судағы нитраттардың құрамын анықтау әдістемелерін үйрену.</w:t>
      </w:r>
    </w:p>
    <w:p w:rsidR="00D208E7" w:rsidRPr="00D208E7" w:rsidRDefault="00D208E7" w:rsidP="003B7CE9">
      <w:pPr>
        <w:pStyle w:val="a5"/>
        <w:jc w:val="both"/>
        <w:rPr>
          <w:rFonts w:ascii="Times New Roman" w:hAnsi="Times New Roman" w:cs="Times New Roman"/>
          <w:sz w:val="28"/>
          <w:szCs w:val="28"/>
        </w:rPr>
      </w:pPr>
    </w:p>
    <w:p w:rsidR="00D208E7" w:rsidRDefault="00D208E7" w:rsidP="003B7CE9">
      <w:pPr>
        <w:pStyle w:val="a5"/>
        <w:jc w:val="both"/>
        <w:rPr>
          <w:rFonts w:ascii="Times New Roman" w:hAnsi="Times New Roman" w:cs="Times New Roman"/>
          <w:sz w:val="28"/>
          <w:szCs w:val="28"/>
        </w:rPr>
      </w:pPr>
      <w:r w:rsidRPr="00D208E7">
        <w:rPr>
          <w:rFonts w:ascii="Times New Roman" w:hAnsi="Times New Roman" w:cs="Times New Roman"/>
          <w:sz w:val="28"/>
          <w:szCs w:val="28"/>
        </w:rPr>
        <w:t>Жабдықтар, шешімдер, материалдар</w:t>
      </w:r>
      <w:r w:rsidR="00830D67">
        <w:rPr>
          <w:rFonts w:ascii="Times New Roman" w:hAnsi="Times New Roman" w:cs="Times New Roman"/>
          <w:sz w:val="28"/>
          <w:szCs w:val="28"/>
        </w:rPr>
        <w:t xml:space="preserve"> ж</w:t>
      </w:r>
      <w:r w:rsidRPr="00D208E7">
        <w:rPr>
          <w:rFonts w:ascii="Times New Roman" w:hAnsi="Times New Roman" w:cs="Times New Roman"/>
          <w:sz w:val="28"/>
          <w:szCs w:val="28"/>
        </w:rPr>
        <w:t>ұмыс прогресі</w:t>
      </w:r>
      <w:r w:rsidR="00830D67">
        <w:rPr>
          <w:rFonts w:ascii="Times New Roman" w:hAnsi="Times New Roman" w:cs="Times New Roman"/>
          <w:sz w:val="28"/>
          <w:szCs w:val="28"/>
        </w:rPr>
        <w:t>.</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Су ваннасы, қайшы, стақан таяқша, резеңке алмұртпен және қосылыс тү</w:t>
      </w:r>
      <w:proofErr w:type="gramStart"/>
      <w:r w:rsidRPr="00830D67">
        <w:rPr>
          <w:rFonts w:ascii="Times New Roman" w:hAnsi="Times New Roman" w:cs="Times New Roman"/>
          <w:sz w:val="28"/>
          <w:szCs w:val="28"/>
        </w:rPr>
        <w:t>т</w:t>
      </w:r>
      <w:proofErr w:type="gramEnd"/>
      <w:r w:rsidRPr="00830D67">
        <w:rPr>
          <w:rFonts w:ascii="Times New Roman" w:hAnsi="Times New Roman" w:cs="Times New Roman"/>
          <w:sz w:val="28"/>
          <w:szCs w:val="28"/>
        </w:rPr>
        <w:t>ікшесі бар 2 мл немесе 5 мл тамшуырлар, тамшылатып пипетка, «10 мл» деген бөтелкесі, булану үшін 25-50 мл шыны. Қауіпсіздік көзілдірігі, резеңке қолғап. Дистилденген су, концентрацияланған кү</w:t>
      </w:r>
      <w:proofErr w:type="gramStart"/>
      <w:r w:rsidRPr="00830D67">
        <w:rPr>
          <w:rFonts w:ascii="Times New Roman" w:hAnsi="Times New Roman" w:cs="Times New Roman"/>
          <w:sz w:val="28"/>
          <w:szCs w:val="28"/>
        </w:rPr>
        <w:t>к</w:t>
      </w:r>
      <w:proofErr w:type="gramEnd"/>
      <w:r w:rsidRPr="00830D67">
        <w:rPr>
          <w:rFonts w:ascii="Times New Roman" w:hAnsi="Times New Roman" w:cs="Times New Roman"/>
          <w:sz w:val="28"/>
          <w:szCs w:val="28"/>
        </w:rPr>
        <w:t>ірт қышқылы, натрий гидроксиді ерітіндісі (20%) су, салицил қышқылының ерітіндісі (10%), рошель тұзы (калий-натрий талатмасы)</w:t>
      </w:r>
    </w:p>
    <w:p w:rsid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0,1 г капсулада сынама жиынтығы құрамынан нитраттардың анионын (0.0, 5.0, 15, 30, 50 мг / л) анықтау үшін немесе дербес түрде дайындалған түс сынамаларының </w:t>
      </w:r>
      <w:proofErr w:type="gramStart"/>
      <w:r w:rsidRPr="00830D67">
        <w:rPr>
          <w:rFonts w:ascii="Times New Roman" w:hAnsi="Times New Roman" w:cs="Times New Roman"/>
          <w:sz w:val="28"/>
          <w:szCs w:val="28"/>
        </w:rPr>
        <w:t>ба</w:t>
      </w:r>
      <w:proofErr w:type="gramEnd"/>
      <w:r w:rsidRPr="00830D67">
        <w:rPr>
          <w:rFonts w:ascii="Times New Roman" w:hAnsi="Times New Roman" w:cs="Times New Roman"/>
          <w:sz w:val="28"/>
          <w:szCs w:val="28"/>
        </w:rPr>
        <w:t>қылау шкаласы.</w:t>
      </w:r>
    </w:p>
    <w:p w:rsidR="00830D67" w:rsidRPr="00830D67" w:rsidRDefault="00830D67" w:rsidP="003B7CE9">
      <w:pPr>
        <w:pStyle w:val="a5"/>
        <w:jc w:val="both"/>
        <w:rPr>
          <w:rFonts w:ascii="Times New Roman" w:hAnsi="Times New Roman" w:cs="Times New Roman"/>
          <w:b/>
          <w:sz w:val="28"/>
          <w:szCs w:val="28"/>
        </w:rPr>
      </w:pPr>
      <w:r w:rsidRPr="00830D67">
        <w:rPr>
          <w:rFonts w:ascii="Times New Roman" w:hAnsi="Times New Roman" w:cs="Times New Roman"/>
          <w:b/>
          <w:sz w:val="28"/>
          <w:szCs w:val="28"/>
        </w:rPr>
        <w:t>Талдау барысы</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1. Булану үшін </w:t>
      </w:r>
      <w:proofErr w:type="gramStart"/>
      <w:r w:rsidRPr="00830D67">
        <w:rPr>
          <w:rFonts w:ascii="Times New Roman" w:hAnsi="Times New Roman" w:cs="Times New Roman"/>
          <w:sz w:val="28"/>
          <w:szCs w:val="28"/>
        </w:rPr>
        <w:t>стакан</w:t>
      </w:r>
      <w:proofErr w:type="gramEnd"/>
      <w:r w:rsidRPr="00830D67">
        <w:rPr>
          <w:rFonts w:ascii="Times New Roman" w:hAnsi="Times New Roman" w:cs="Times New Roman"/>
          <w:sz w:val="28"/>
          <w:szCs w:val="28"/>
        </w:rPr>
        <w:t>ға талдау жүргізілетін 1,0 мл су. Егер су құрамында 0,5 мг / л астам темі</w:t>
      </w:r>
      <w:proofErr w:type="gramStart"/>
      <w:r w:rsidRPr="00830D67">
        <w:rPr>
          <w:rFonts w:ascii="Times New Roman" w:hAnsi="Times New Roman" w:cs="Times New Roman"/>
          <w:sz w:val="28"/>
          <w:szCs w:val="28"/>
        </w:rPr>
        <w:t>р</w:t>
      </w:r>
      <w:proofErr w:type="gramEnd"/>
      <w:r w:rsidRPr="00830D67">
        <w:rPr>
          <w:rFonts w:ascii="Times New Roman" w:hAnsi="Times New Roman" w:cs="Times New Roman"/>
          <w:sz w:val="28"/>
          <w:szCs w:val="28"/>
        </w:rPr>
        <w:t xml:space="preserve"> қосылыстары бар болса, Rochelle тұзының бір капсуласының (0,1 г) мазмұны шыныға қосылады.</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2. Қайнаған су ваннасында 10-15 минут кептіруге арналған ыдыстың мазмұнын буландырыңыз.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3. Әйнек бөлменің температурасына 5-10 минут салқындатыңыз.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4. Барлық құ</w:t>
      </w:r>
      <w:proofErr w:type="gramStart"/>
      <w:r w:rsidRPr="00830D67">
        <w:rPr>
          <w:rFonts w:ascii="Times New Roman" w:hAnsi="Times New Roman" w:cs="Times New Roman"/>
          <w:sz w:val="28"/>
          <w:szCs w:val="28"/>
        </w:rPr>
        <w:t>р</w:t>
      </w:r>
      <w:proofErr w:type="gramEnd"/>
      <w:r w:rsidRPr="00830D67">
        <w:rPr>
          <w:rFonts w:ascii="Times New Roman" w:hAnsi="Times New Roman" w:cs="Times New Roman"/>
          <w:sz w:val="28"/>
          <w:szCs w:val="28"/>
        </w:rPr>
        <w:t>ғақ қалдықты ылғалдандыру үшін, тамшылатып пульпасы бар шыныға 4-5 тамшы салицил қышқылы ерітіндісін қосыңыз.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5. Басқа дәнекерленген 26-27 тамшысын концентрлі кү</w:t>
      </w:r>
      <w:proofErr w:type="gramStart"/>
      <w:r w:rsidRPr="00830D67">
        <w:rPr>
          <w:rFonts w:ascii="Times New Roman" w:hAnsi="Times New Roman" w:cs="Times New Roman"/>
          <w:sz w:val="28"/>
          <w:szCs w:val="28"/>
        </w:rPr>
        <w:t>к</w:t>
      </w:r>
      <w:proofErr w:type="gramEnd"/>
      <w:r w:rsidRPr="00830D67">
        <w:rPr>
          <w:rFonts w:ascii="Times New Roman" w:hAnsi="Times New Roman" w:cs="Times New Roman"/>
          <w:sz w:val="28"/>
          <w:szCs w:val="28"/>
        </w:rPr>
        <w:t>ірт қышқылын (шамамен 0,5) қосыңыз.</w:t>
      </w:r>
    </w:p>
    <w:p w:rsid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6. Құрғақ қалдықты қышқылдық шыны тү</w:t>
      </w:r>
      <w:proofErr w:type="gramStart"/>
      <w:r w:rsidRPr="00830D67">
        <w:rPr>
          <w:rFonts w:ascii="Times New Roman" w:hAnsi="Times New Roman" w:cs="Times New Roman"/>
          <w:sz w:val="28"/>
          <w:szCs w:val="28"/>
        </w:rPr>
        <w:t>т</w:t>
      </w:r>
      <w:proofErr w:type="gramEnd"/>
      <w:r w:rsidRPr="00830D67">
        <w:rPr>
          <w:rFonts w:ascii="Times New Roman" w:hAnsi="Times New Roman" w:cs="Times New Roman"/>
          <w:sz w:val="28"/>
          <w:szCs w:val="28"/>
        </w:rPr>
        <w:t>ікпен араластырыңыз және оны тостағанның түбіне және жағына сүртіңіз.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7. Тостағанды ​​тостағаннан алып тастамастан, оның мазмұнын 5 </w:t>
      </w:r>
      <w:proofErr w:type="gramStart"/>
      <w:r w:rsidRPr="00830D67">
        <w:rPr>
          <w:rFonts w:ascii="Times New Roman" w:hAnsi="Times New Roman" w:cs="Times New Roman"/>
          <w:sz w:val="28"/>
          <w:szCs w:val="28"/>
        </w:rPr>
        <w:t>минут</w:t>
      </w:r>
      <w:proofErr w:type="gramEnd"/>
      <w:r w:rsidRPr="00830D67">
        <w:rPr>
          <w:rFonts w:ascii="Times New Roman" w:hAnsi="Times New Roman" w:cs="Times New Roman"/>
          <w:sz w:val="28"/>
          <w:szCs w:val="28"/>
        </w:rPr>
        <w:t>қа қалдырыңыз.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8. Тұтқырдың қабырғаларын ішінен жууға болатын еті</w:t>
      </w:r>
      <w:proofErr w:type="gramStart"/>
      <w:r w:rsidRPr="00830D67">
        <w:rPr>
          <w:rFonts w:ascii="Times New Roman" w:hAnsi="Times New Roman" w:cs="Times New Roman"/>
          <w:sz w:val="28"/>
          <w:szCs w:val="28"/>
        </w:rPr>
        <w:t>п</w:t>
      </w:r>
      <w:proofErr w:type="gramEnd"/>
      <w:r w:rsidRPr="00830D67">
        <w:rPr>
          <w:rFonts w:ascii="Times New Roman" w:hAnsi="Times New Roman" w:cs="Times New Roman"/>
          <w:sz w:val="28"/>
          <w:szCs w:val="28"/>
        </w:rPr>
        <w:t xml:space="preserve"> 3-4 мл тазартылған суға пипет.</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9. Тостағанның құрамына 4-5 мл 20% натрий гидроксиді ерітіндісін қосыңыз. Натрий гидроксиді ерітіндісінің дозасы үшін «5 мл» деп белгіленген тү</w:t>
      </w:r>
      <w:proofErr w:type="gramStart"/>
      <w:r w:rsidRPr="00830D67">
        <w:rPr>
          <w:rFonts w:ascii="Times New Roman" w:hAnsi="Times New Roman" w:cs="Times New Roman"/>
          <w:sz w:val="28"/>
          <w:szCs w:val="28"/>
        </w:rPr>
        <w:t>т</w:t>
      </w:r>
      <w:proofErr w:type="gramEnd"/>
      <w:r w:rsidRPr="00830D67">
        <w:rPr>
          <w:rFonts w:ascii="Times New Roman" w:hAnsi="Times New Roman" w:cs="Times New Roman"/>
          <w:sz w:val="28"/>
          <w:szCs w:val="28"/>
        </w:rPr>
        <w:t xml:space="preserve">ікшені ыңғайлы орналастыру керек). Талдаған суда нитраттардың анионы бар болса, тостағандағы ерітінді дереу </w:t>
      </w:r>
      <w:proofErr w:type="gramStart"/>
      <w:r w:rsidRPr="00830D67">
        <w:rPr>
          <w:rFonts w:ascii="Times New Roman" w:hAnsi="Times New Roman" w:cs="Times New Roman"/>
          <w:sz w:val="28"/>
          <w:szCs w:val="28"/>
        </w:rPr>
        <w:t>сары</w:t>
      </w:r>
      <w:proofErr w:type="gramEnd"/>
      <w:r w:rsidRPr="00830D67">
        <w:rPr>
          <w:rFonts w:ascii="Times New Roman" w:hAnsi="Times New Roman" w:cs="Times New Roman"/>
          <w:sz w:val="28"/>
          <w:szCs w:val="28"/>
        </w:rPr>
        <w:t>ға айналады.</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10. Шыны ыдыстың мазмұнын «10 мл» </w:t>
      </w:r>
      <w:proofErr w:type="gramStart"/>
      <w:r w:rsidRPr="00830D67">
        <w:rPr>
          <w:rFonts w:ascii="Times New Roman" w:hAnsi="Times New Roman" w:cs="Times New Roman"/>
          <w:sz w:val="28"/>
          <w:szCs w:val="28"/>
        </w:rPr>
        <w:t>деп</w:t>
      </w:r>
      <w:proofErr w:type="gramEnd"/>
      <w:r w:rsidRPr="00830D67">
        <w:rPr>
          <w:rFonts w:ascii="Times New Roman" w:hAnsi="Times New Roman" w:cs="Times New Roman"/>
          <w:sz w:val="28"/>
          <w:szCs w:val="28"/>
        </w:rPr>
        <w:t xml:space="preserve"> белгіленген шыны бөтелкеге ​​салыңыз, әйнекті шайып, тазартылған судың кішкене бөліктерімен жабысып, ерітіндінің көлемін 10 мл-ге дейін жеткізіңіз.</w:t>
      </w:r>
    </w:p>
    <w:p w:rsid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lastRenderedPageBreak/>
        <w:t xml:space="preserve">11. Шыныдағы ерітіндінің түсі ақ фондағы </w:t>
      </w:r>
      <w:proofErr w:type="gramStart"/>
      <w:r w:rsidRPr="00830D67">
        <w:rPr>
          <w:rFonts w:ascii="Times New Roman" w:hAnsi="Times New Roman" w:cs="Times New Roman"/>
          <w:sz w:val="28"/>
          <w:szCs w:val="28"/>
        </w:rPr>
        <w:t>ба</w:t>
      </w:r>
      <w:proofErr w:type="gramEnd"/>
      <w:r w:rsidRPr="00830D67">
        <w:rPr>
          <w:rFonts w:ascii="Times New Roman" w:hAnsi="Times New Roman" w:cs="Times New Roman"/>
          <w:sz w:val="28"/>
          <w:szCs w:val="28"/>
        </w:rPr>
        <w:t>қылау үлгілерімен салыстыру. Талдау нәтижесі үшін нитраттардың аниондарының шоғырлану мәні</w:t>
      </w:r>
      <w:proofErr w:type="gramStart"/>
      <w:r w:rsidRPr="00830D67">
        <w:rPr>
          <w:rFonts w:ascii="Times New Roman" w:hAnsi="Times New Roman" w:cs="Times New Roman"/>
          <w:sz w:val="28"/>
          <w:szCs w:val="28"/>
        </w:rPr>
        <w:t>н</w:t>
      </w:r>
      <w:proofErr w:type="gramEnd"/>
      <w:r w:rsidRPr="00830D67">
        <w:rPr>
          <w:rFonts w:ascii="Times New Roman" w:hAnsi="Times New Roman" w:cs="Times New Roman"/>
          <w:sz w:val="28"/>
          <w:szCs w:val="28"/>
        </w:rPr>
        <w:t xml:space="preserve"> мг / л көлеміндегі масштабтағы масштабтан алыңыз, ол алынған түске сәй</w:t>
      </w:r>
      <w:r>
        <w:rPr>
          <w:rFonts w:ascii="Times New Roman" w:hAnsi="Times New Roman" w:cs="Times New Roman"/>
          <w:sz w:val="28"/>
          <w:szCs w:val="28"/>
        </w:rPr>
        <w:t xml:space="preserve">кес келеді </w:t>
      </w:r>
      <w:r w:rsidRPr="00830D67">
        <w:rPr>
          <w:rFonts w:ascii="Times New Roman" w:hAnsi="Times New Roman" w:cs="Times New Roman"/>
          <w:sz w:val="28"/>
          <w:szCs w:val="28"/>
        </w:rPr>
        <w:t>шешім.</w:t>
      </w:r>
    </w:p>
    <w:p w:rsid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Егер шыны ыдыстағы түс экстремалды </w:t>
      </w:r>
      <w:proofErr w:type="gramStart"/>
      <w:r w:rsidRPr="00830D67">
        <w:rPr>
          <w:rFonts w:ascii="Times New Roman" w:hAnsi="Times New Roman" w:cs="Times New Roman"/>
          <w:sz w:val="28"/>
          <w:szCs w:val="28"/>
        </w:rPr>
        <w:t>ба</w:t>
      </w:r>
      <w:proofErr w:type="gramEnd"/>
      <w:r w:rsidRPr="00830D67">
        <w:rPr>
          <w:rFonts w:ascii="Times New Roman" w:hAnsi="Times New Roman" w:cs="Times New Roman"/>
          <w:sz w:val="28"/>
          <w:szCs w:val="28"/>
        </w:rPr>
        <w:t>қылау үлгісіне қарағанда аса қарқынды болса, талданатын үлгі тазартылған сумен 5 рет араластырылып, анықтау қайталанады. Нәтижелерді есептеу кезінде үлгідегі разбавления дәрежесін ескеру керек.</w:t>
      </w:r>
    </w:p>
    <w:p w:rsidR="00830D67" w:rsidRDefault="00830D67" w:rsidP="003B7CE9">
      <w:pPr>
        <w:pStyle w:val="a5"/>
        <w:jc w:val="both"/>
        <w:rPr>
          <w:rFonts w:ascii="Times New Roman" w:hAnsi="Times New Roman" w:cs="Times New Roman"/>
          <w:sz w:val="28"/>
          <w:szCs w:val="28"/>
        </w:rPr>
      </w:pPr>
    </w:p>
    <w:p w:rsidR="00830D67" w:rsidRPr="00830D67" w:rsidRDefault="00830D67" w:rsidP="003B7CE9">
      <w:pPr>
        <w:pStyle w:val="a5"/>
        <w:jc w:val="both"/>
        <w:rPr>
          <w:rFonts w:ascii="Times New Roman" w:hAnsi="Times New Roman" w:cs="Times New Roman"/>
          <w:b/>
          <w:sz w:val="28"/>
          <w:szCs w:val="28"/>
        </w:rPr>
      </w:pPr>
      <w:proofErr w:type="gramStart"/>
      <w:r w:rsidRPr="00830D67">
        <w:rPr>
          <w:rFonts w:ascii="Times New Roman" w:hAnsi="Times New Roman" w:cs="Times New Roman"/>
          <w:b/>
          <w:sz w:val="28"/>
          <w:szCs w:val="28"/>
        </w:rPr>
        <w:t>Лаб</w:t>
      </w:r>
      <w:proofErr w:type="gramEnd"/>
      <w:r w:rsidRPr="00830D67">
        <w:rPr>
          <w:rFonts w:ascii="Times New Roman" w:hAnsi="Times New Roman" w:cs="Times New Roman"/>
          <w:b/>
          <w:sz w:val="28"/>
          <w:szCs w:val="28"/>
        </w:rPr>
        <w:t xml:space="preserve"> № 4</w:t>
      </w:r>
    </w:p>
    <w:p w:rsidR="00830D67" w:rsidRPr="00830D67" w:rsidRDefault="00830D67" w:rsidP="003B7CE9">
      <w:pPr>
        <w:pStyle w:val="a5"/>
        <w:jc w:val="both"/>
        <w:rPr>
          <w:rFonts w:ascii="Times New Roman" w:hAnsi="Times New Roman" w:cs="Times New Roman"/>
          <w:sz w:val="28"/>
          <w:szCs w:val="28"/>
        </w:rPr>
      </w:pP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Судағы фосфатты және жалпы фосфорды анықтау</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b/>
          <w:sz w:val="28"/>
          <w:szCs w:val="28"/>
        </w:rPr>
        <w:t>Мақсаты</w:t>
      </w:r>
      <w:r w:rsidRPr="00830D67">
        <w:rPr>
          <w:rFonts w:ascii="Times New Roman" w:hAnsi="Times New Roman" w:cs="Times New Roman"/>
          <w:sz w:val="28"/>
          <w:szCs w:val="28"/>
        </w:rPr>
        <w:t>: судағы фосфаттардың және фосфордың жалпы мөлшерін анықтау әдістерін қалай қолдану керектігін үйрену.</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Реагенттер</w:t>
      </w:r>
    </w:p>
    <w:p w:rsid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Дистилденген су, калий перманганаты, кристалл, қалпына келтіру агенті ерітіндісі, нитритті байланыстыратын ерітінді, молибдат ерітіндісі, кү</w:t>
      </w:r>
      <w:proofErr w:type="gramStart"/>
      <w:r w:rsidRPr="00830D67">
        <w:rPr>
          <w:rFonts w:ascii="Times New Roman" w:hAnsi="Times New Roman" w:cs="Times New Roman"/>
          <w:sz w:val="28"/>
          <w:szCs w:val="28"/>
        </w:rPr>
        <w:t>к</w:t>
      </w:r>
      <w:proofErr w:type="gramEnd"/>
      <w:r w:rsidRPr="00830D67">
        <w:rPr>
          <w:rFonts w:ascii="Times New Roman" w:hAnsi="Times New Roman" w:cs="Times New Roman"/>
          <w:sz w:val="28"/>
          <w:szCs w:val="28"/>
        </w:rPr>
        <w:t>ірт қышқылының ерітіндісі (10%) су, күкірт қышқылы ерітіндісі (1: 3) 0,5 г пакеттерде аммоний persulfate.</w:t>
      </w:r>
    </w:p>
    <w:p w:rsidR="00830D67" w:rsidRPr="00830D67" w:rsidRDefault="00830D67" w:rsidP="003B7CE9">
      <w:pPr>
        <w:pStyle w:val="a5"/>
        <w:jc w:val="both"/>
        <w:rPr>
          <w:rFonts w:ascii="Times New Roman" w:hAnsi="Times New Roman" w:cs="Times New Roman"/>
          <w:b/>
          <w:sz w:val="28"/>
          <w:szCs w:val="28"/>
        </w:rPr>
      </w:pPr>
      <w:r w:rsidRPr="00830D67">
        <w:rPr>
          <w:rFonts w:ascii="Times New Roman" w:hAnsi="Times New Roman" w:cs="Times New Roman"/>
          <w:b/>
          <w:sz w:val="28"/>
          <w:szCs w:val="28"/>
        </w:rPr>
        <w:t>Ыдыс-аяқтар</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тоңазытқыш бар Закупоренный бітіру (5.10, 20 мл) бар колбаға өлшеу жер тоспасы бар 150 мл термикалық Конус тәрізді колбаға (Erlenmeyer), электр отырып 50 мл черепица бар колбаға өлшеу microsection, негашеной әк (шыны капиллярлар, силикагель түйірлерін) кері қабықтары қыздыру элементі, тамшуыр, тастаушы, байланыс тү</w:t>
      </w:r>
      <w:proofErr w:type="gramStart"/>
      <w:r w:rsidRPr="00830D67">
        <w:rPr>
          <w:rFonts w:ascii="Times New Roman" w:hAnsi="Times New Roman" w:cs="Times New Roman"/>
          <w:sz w:val="28"/>
          <w:szCs w:val="28"/>
        </w:rPr>
        <w:t>т</w:t>
      </w:r>
      <w:proofErr w:type="gramEnd"/>
      <w:r w:rsidRPr="00830D67">
        <w:rPr>
          <w:rFonts w:ascii="Times New Roman" w:hAnsi="Times New Roman" w:cs="Times New Roman"/>
          <w:sz w:val="28"/>
          <w:szCs w:val="28"/>
        </w:rPr>
        <w:t>іктің 200-500 мл шприц диспенсері медициналық 1 мл кесе фарфор. ортофосфаты концентрациясы арналған тү</w:t>
      </w:r>
      <w:proofErr w:type="gramStart"/>
      <w:r w:rsidRPr="00830D67">
        <w:rPr>
          <w:rFonts w:ascii="Times New Roman" w:hAnsi="Times New Roman" w:cs="Times New Roman"/>
          <w:sz w:val="28"/>
          <w:szCs w:val="28"/>
        </w:rPr>
        <w:t>ст</w:t>
      </w:r>
      <w:proofErr w:type="gramEnd"/>
      <w:r w:rsidRPr="00830D67">
        <w:rPr>
          <w:rFonts w:ascii="Times New Roman" w:hAnsi="Times New Roman" w:cs="Times New Roman"/>
          <w:sz w:val="28"/>
          <w:szCs w:val="28"/>
        </w:rPr>
        <w:t>і үлгілерін бақылау ауқымы (0; 0,2; 1,0; 3,5; 7,0 мг / л), тест жиынтығымен немесе жалғыз дайындаудан бастап.</w:t>
      </w:r>
    </w:p>
    <w:p w:rsidR="00830D67" w:rsidRPr="00830D67" w:rsidRDefault="00830D67" w:rsidP="003B7CE9">
      <w:pPr>
        <w:pStyle w:val="a5"/>
        <w:jc w:val="both"/>
        <w:rPr>
          <w:rFonts w:ascii="Times New Roman" w:hAnsi="Times New Roman" w:cs="Times New Roman"/>
          <w:b/>
          <w:sz w:val="28"/>
          <w:szCs w:val="28"/>
        </w:rPr>
      </w:pPr>
      <w:r w:rsidRPr="00830D67">
        <w:rPr>
          <w:rFonts w:ascii="Times New Roman" w:hAnsi="Times New Roman" w:cs="Times New Roman"/>
          <w:b/>
          <w:sz w:val="28"/>
          <w:szCs w:val="28"/>
        </w:rPr>
        <w:t>Ауыз суда және табиғи суда ортофосфатты анықтау.</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1. Өлшеу шұңқырына 20 мл сүзгіден өткізілген немесе </w:t>
      </w:r>
      <w:proofErr w:type="gramStart"/>
      <w:r w:rsidRPr="00830D67">
        <w:rPr>
          <w:rFonts w:ascii="Times New Roman" w:hAnsi="Times New Roman" w:cs="Times New Roman"/>
          <w:sz w:val="28"/>
          <w:szCs w:val="28"/>
        </w:rPr>
        <w:t>су</w:t>
      </w:r>
      <w:proofErr w:type="gramEnd"/>
      <w:r w:rsidRPr="00830D67">
        <w:rPr>
          <w:rFonts w:ascii="Times New Roman" w:hAnsi="Times New Roman" w:cs="Times New Roman"/>
          <w:sz w:val="28"/>
          <w:szCs w:val="28"/>
        </w:rPr>
        <w:t>ға арналған суды алыңыз да, суды 2-3 рет алдын ала жуып, сол сумен шайыңыз.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2. Тасымалдау нитриттері үшін ерітіндінің 10 тамшысын тамшылатып, содан кейін 1 мл молибдат ерітіндісі бар шприцтерді қолданыңыз. Шишаны тығынмен жабыңыз және ерітіндіні араластыру үшін </w:t>
      </w:r>
      <w:proofErr w:type="gramStart"/>
      <w:r w:rsidRPr="00830D67">
        <w:rPr>
          <w:rFonts w:ascii="Times New Roman" w:hAnsi="Times New Roman" w:cs="Times New Roman"/>
          <w:sz w:val="28"/>
          <w:szCs w:val="28"/>
        </w:rPr>
        <w:t>шай</w:t>
      </w:r>
      <w:proofErr w:type="gramEnd"/>
      <w:r w:rsidRPr="00830D67">
        <w:rPr>
          <w:rFonts w:ascii="Times New Roman" w:hAnsi="Times New Roman" w:cs="Times New Roman"/>
          <w:sz w:val="28"/>
          <w:szCs w:val="28"/>
        </w:rPr>
        <w:t>қаңыз.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3. Реакцияны аяқтау үшін үлгіні 5 </w:t>
      </w:r>
      <w:proofErr w:type="gramStart"/>
      <w:r w:rsidRPr="00830D67">
        <w:rPr>
          <w:rFonts w:ascii="Times New Roman" w:hAnsi="Times New Roman" w:cs="Times New Roman"/>
          <w:sz w:val="28"/>
          <w:szCs w:val="28"/>
        </w:rPr>
        <w:t>минут</w:t>
      </w:r>
      <w:proofErr w:type="gramEnd"/>
      <w:r w:rsidRPr="00830D67">
        <w:rPr>
          <w:rFonts w:ascii="Times New Roman" w:hAnsi="Times New Roman" w:cs="Times New Roman"/>
          <w:sz w:val="28"/>
          <w:szCs w:val="28"/>
        </w:rPr>
        <w:t>қа қалдырыңыз.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4. </w:t>
      </w:r>
      <w:proofErr w:type="gramStart"/>
      <w:r w:rsidRPr="00830D67">
        <w:rPr>
          <w:rFonts w:ascii="Times New Roman" w:hAnsi="Times New Roman" w:cs="Times New Roman"/>
          <w:sz w:val="28"/>
          <w:szCs w:val="28"/>
        </w:rPr>
        <w:t>Тамшуыр</w:t>
      </w:r>
      <w:proofErr w:type="gramEnd"/>
      <w:r w:rsidRPr="00830D67">
        <w:rPr>
          <w:rFonts w:ascii="Times New Roman" w:hAnsi="Times New Roman" w:cs="Times New Roman"/>
          <w:sz w:val="28"/>
          <w:szCs w:val="28"/>
        </w:rPr>
        <w:t>ға арналған тамшуырмен үлгіге 2-3 тамшы агент ерітіндісін қосыңыз. Шишаны тығынмен жабыңыз және ерітіндіні араластырыңыз. Ортофосфаттың қатысуымен суда ерітінді кө</w:t>
      </w:r>
      <w:proofErr w:type="gramStart"/>
      <w:r w:rsidRPr="00830D67">
        <w:rPr>
          <w:rFonts w:ascii="Times New Roman" w:hAnsi="Times New Roman" w:cs="Times New Roman"/>
          <w:sz w:val="28"/>
          <w:szCs w:val="28"/>
        </w:rPr>
        <w:t>к</w:t>
      </w:r>
      <w:proofErr w:type="gramEnd"/>
      <w:r w:rsidRPr="00830D67">
        <w:rPr>
          <w:rFonts w:ascii="Times New Roman" w:hAnsi="Times New Roman" w:cs="Times New Roman"/>
          <w:sz w:val="28"/>
          <w:szCs w:val="28"/>
        </w:rPr>
        <w:t xml:space="preserve"> болады.</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5. Реакцияны аяқтау үшін үлгіні 5 минут қалдырыңыз.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6. Үлгідегі көрнекі түсімділікті орындаңыз. Ол үшін өлшеу құтысын бақылау масштабының ақ өрісіне қойып, диффузиялық ақ шамы бар жеткілікті интенсивтілік шамды жарықтандырып, түстерге жақын бақылау шкаласының өрісін және мг / л ортофосфат концентрациясының тиісті мәні</w:t>
      </w:r>
      <w:proofErr w:type="gramStart"/>
      <w:r w:rsidRPr="00830D67">
        <w:rPr>
          <w:rFonts w:ascii="Times New Roman" w:hAnsi="Times New Roman" w:cs="Times New Roman"/>
          <w:sz w:val="28"/>
          <w:szCs w:val="28"/>
        </w:rPr>
        <w:t>н</w:t>
      </w:r>
      <w:proofErr w:type="gramEnd"/>
      <w:r w:rsidRPr="00830D67">
        <w:rPr>
          <w:rFonts w:ascii="Times New Roman" w:hAnsi="Times New Roman" w:cs="Times New Roman"/>
          <w:sz w:val="28"/>
          <w:szCs w:val="28"/>
        </w:rPr>
        <w:t xml:space="preserve"> анықтаңыз.</w:t>
      </w:r>
    </w:p>
    <w:p w:rsid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Сынама тығыздығын неғұрлым дә</w:t>
      </w:r>
      <w:proofErr w:type="gramStart"/>
      <w:r w:rsidRPr="00830D67">
        <w:rPr>
          <w:rFonts w:ascii="Times New Roman" w:hAnsi="Times New Roman" w:cs="Times New Roman"/>
          <w:sz w:val="28"/>
          <w:szCs w:val="28"/>
        </w:rPr>
        <w:t>л аны</w:t>
      </w:r>
      <w:proofErr w:type="gramEnd"/>
      <w:r w:rsidRPr="00830D67">
        <w:rPr>
          <w:rFonts w:ascii="Times New Roman" w:hAnsi="Times New Roman" w:cs="Times New Roman"/>
          <w:sz w:val="28"/>
          <w:szCs w:val="28"/>
        </w:rPr>
        <w:t>қтау үшін фотоколиметр арқылы өлшенуге болады. 0,001-0,04 мг / л диапазонында бітіру қажет.</w:t>
      </w:r>
    </w:p>
    <w:p w:rsidR="00830D67" w:rsidRPr="00830D67" w:rsidRDefault="00830D67" w:rsidP="003B7CE9">
      <w:pPr>
        <w:pStyle w:val="a5"/>
        <w:jc w:val="both"/>
        <w:rPr>
          <w:rFonts w:ascii="Times New Roman" w:hAnsi="Times New Roman" w:cs="Times New Roman"/>
          <w:b/>
          <w:sz w:val="28"/>
          <w:szCs w:val="28"/>
        </w:rPr>
      </w:pPr>
      <w:r w:rsidRPr="00830D67">
        <w:rPr>
          <w:rFonts w:ascii="Times New Roman" w:hAnsi="Times New Roman" w:cs="Times New Roman"/>
          <w:b/>
          <w:sz w:val="28"/>
          <w:szCs w:val="28"/>
        </w:rPr>
        <w:lastRenderedPageBreak/>
        <w:t>Ортофосфатты анықтау кезінде ластанған беткі жә</w:t>
      </w:r>
      <w:proofErr w:type="gramStart"/>
      <w:r w:rsidRPr="00830D67">
        <w:rPr>
          <w:rFonts w:ascii="Times New Roman" w:hAnsi="Times New Roman" w:cs="Times New Roman"/>
          <w:b/>
          <w:sz w:val="28"/>
          <w:szCs w:val="28"/>
        </w:rPr>
        <w:t>не</w:t>
      </w:r>
      <w:proofErr w:type="gramEnd"/>
      <w:r w:rsidRPr="00830D67">
        <w:rPr>
          <w:rFonts w:ascii="Times New Roman" w:hAnsi="Times New Roman" w:cs="Times New Roman"/>
          <w:b/>
          <w:sz w:val="28"/>
          <w:szCs w:val="28"/>
        </w:rPr>
        <w:t xml:space="preserve"> ағынды суларда:</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1) индикаторлық қағаз рН мәні</w:t>
      </w:r>
      <w:proofErr w:type="gramStart"/>
      <w:r w:rsidRPr="00830D67">
        <w:rPr>
          <w:rFonts w:ascii="Times New Roman" w:hAnsi="Times New Roman" w:cs="Times New Roman"/>
          <w:sz w:val="28"/>
          <w:szCs w:val="28"/>
        </w:rPr>
        <w:t>н</w:t>
      </w:r>
      <w:proofErr w:type="gramEnd"/>
      <w:r w:rsidRPr="00830D67">
        <w:rPr>
          <w:rFonts w:ascii="Times New Roman" w:hAnsi="Times New Roman" w:cs="Times New Roman"/>
          <w:sz w:val="28"/>
          <w:szCs w:val="28"/>
        </w:rPr>
        <w:t xml:space="preserve"> анықтаңыз. Күшті сілтілі орта болған кезде үлгілі кү</w:t>
      </w:r>
      <w:proofErr w:type="gramStart"/>
      <w:r w:rsidRPr="00830D67">
        <w:rPr>
          <w:rFonts w:ascii="Times New Roman" w:hAnsi="Times New Roman" w:cs="Times New Roman"/>
          <w:sz w:val="28"/>
          <w:szCs w:val="28"/>
        </w:rPr>
        <w:t>к</w:t>
      </w:r>
      <w:proofErr w:type="gramEnd"/>
      <w:r w:rsidRPr="00830D67">
        <w:rPr>
          <w:rFonts w:ascii="Times New Roman" w:hAnsi="Times New Roman" w:cs="Times New Roman"/>
          <w:sz w:val="28"/>
          <w:szCs w:val="28"/>
        </w:rPr>
        <w:t>ірт қышқылының ерітіндісімен 4-8 рН дейін бейтараптандырылады;</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2) егер силикаттар (50 мг / л астам) немесе темі</w:t>
      </w:r>
      <w:proofErr w:type="gramStart"/>
      <w:r w:rsidRPr="00830D67">
        <w:rPr>
          <w:rFonts w:ascii="Times New Roman" w:hAnsi="Times New Roman" w:cs="Times New Roman"/>
          <w:sz w:val="28"/>
          <w:szCs w:val="28"/>
        </w:rPr>
        <w:t>р</w:t>
      </w:r>
      <w:proofErr w:type="gramEnd"/>
      <w:r w:rsidRPr="00830D67">
        <w:rPr>
          <w:rFonts w:ascii="Times New Roman" w:hAnsi="Times New Roman" w:cs="Times New Roman"/>
          <w:sz w:val="28"/>
          <w:szCs w:val="28"/>
        </w:rPr>
        <w:t xml:space="preserve"> (1 мг / л астам) күтілсе, үлгі 4 рет алдын ала разбавлены;</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3) егер хромат бар болса (3 мг / л артық болса), ерітінділерді қосу тәртібін өзгертіңіз: алдымен қалпына келтіру агенті ерітіндісін қосыңыз, содан кейін байланыстырушы нитраттар мен молибдат ерітіндісін үлгіге қосыңыз;</w:t>
      </w:r>
    </w:p>
    <w:p w:rsid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4) егер тотығы бар болса, оны активтенді</w:t>
      </w:r>
      <w:proofErr w:type="gramStart"/>
      <w:r w:rsidRPr="00830D67">
        <w:rPr>
          <w:rFonts w:ascii="Times New Roman" w:hAnsi="Times New Roman" w:cs="Times New Roman"/>
          <w:sz w:val="28"/>
          <w:szCs w:val="28"/>
        </w:rPr>
        <w:t>р</w:t>
      </w:r>
      <w:proofErr w:type="gramEnd"/>
      <w:r w:rsidRPr="00830D67">
        <w:rPr>
          <w:rFonts w:ascii="Times New Roman" w:hAnsi="Times New Roman" w:cs="Times New Roman"/>
          <w:sz w:val="28"/>
          <w:szCs w:val="28"/>
        </w:rPr>
        <w:t>ілген көмірдің бағанынан сүзу арқылы жоюға болады.</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Гидролизденетін полифосфаттар мен фосфор қышқылдарының эфирлерін анықтау</w:t>
      </w:r>
    </w:p>
    <w:p w:rsidR="00830D67" w:rsidRPr="00830D67" w:rsidRDefault="00830D67" w:rsidP="003B7CE9">
      <w:pPr>
        <w:pStyle w:val="a5"/>
        <w:jc w:val="both"/>
        <w:rPr>
          <w:rFonts w:ascii="Times New Roman" w:hAnsi="Times New Roman" w:cs="Times New Roman"/>
          <w:sz w:val="28"/>
          <w:szCs w:val="28"/>
        </w:rPr>
      </w:pP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1. Конус шыны </w:t>
      </w:r>
      <w:proofErr w:type="gramStart"/>
      <w:r w:rsidRPr="00830D67">
        <w:rPr>
          <w:rFonts w:ascii="Times New Roman" w:hAnsi="Times New Roman" w:cs="Times New Roman"/>
          <w:sz w:val="28"/>
          <w:szCs w:val="28"/>
        </w:rPr>
        <w:t>ыдыс</w:t>
      </w:r>
      <w:proofErr w:type="gramEnd"/>
      <w:r w:rsidRPr="00830D67">
        <w:rPr>
          <w:rFonts w:ascii="Times New Roman" w:hAnsi="Times New Roman" w:cs="Times New Roman"/>
          <w:sz w:val="28"/>
          <w:szCs w:val="28"/>
        </w:rPr>
        <w:t>қа 50 мл үлгі салыңыз.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2. 1 мл кү</w:t>
      </w:r>
      <w:proofErr w:type="gramStart"/>
      <w:r w:rsidRPr="00830D67">
        <w:rPr>
          <w:rFonts w:ascii="Times New Roman" w:hAnsi="Times New Roman" w:cs="Times New Roman"/>
          <w:sz w:val="28"/>
          <w:szCs w:val="28"/>
        </w:rPr>
        <w:t>к</w:t>
      </w:r>
      <w:proofErr w:type="gramEnd"/>
      <w:r w:rsidRPr="00830D67">
        <w:rPr>
          <w:rFonts w:ascii="Times New Roman" w:hAnsi="Times New Roman" w:cs="Times New Roman"/>
          <w:sz w:val="28"/>
          <w:szCs w:val="28"/>
        </w:rPr>
        <w:t>ірт қышқылы ерітіндісімен (10%) және бірнеше қазандықты (силикагель немесе шыны капилляр) шприцті диспенсер қосыңыз.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3. Шыны </w:t>
      </w:r>
      <w:proofErr w:type="gramStart"/>
      <w:r w:rsidRPr="00830D67">
        <w:rPr>
          <w:rFonts w:ascii="Times New Roman" w:hAnsi="Times New Roman" w:cs="Times New Roman"/>
          <w:sz w:val="28"/>
          <w:szCs w:val="28"/>
        </w:rPr>
        <w:t>ыдыс</w:t>
      </w:r>
      <w:proofErr w:type="gramEnd"/>
      <w:r w:rsidRPr="00830D67">
        <w:rPr>
          <w:rFonts w:ascii="Times New Roman" w:hAnsi="Times New Roman" w:cs="Times New Roman"/>
          <w:sz w:val="28"/>
          <w:szCs w:val="28"/>
        </w:rPr>
        <w:t>қа кері тоңазытқышты конденсатор қосыңыз. Шыны ыдысты электр плитасына салыңыз және 30 минут минималды қыздыру қуаты бар қоспаны қайнатыңыз.</w:t>
      </w:r>
    </w:p>
    <w:p w:rsidR="00830D67" w:rsidRDefault="00830D67" w:rsidP="003B7CE9">
      <w:pPr>
        <w:pStyle w:val="a5"/>
        <w:jc w:val="both"/>
        <w:rPr>
          <w:rFonts w:ascii="Times New Roman" w:hAnsi="Times New Roman" w:cs="Times New Roman"/>
          <w:sz w:val="28"/>
          <w:szCs w:val="28"/>
        </w:rPr>
      </w:pPr>
      <w:r>
        <w:rPr>
          <w:rFonts w:ascii="Times New Roman" w:hAnsi="Times New Roman" w:cs="Times New Roman"/>
          <w:sz w:val="28"/>
          <w:szCs w:val="28"/>
        </w:rPr>
        <w:t>4.</w:t>
      </w:r>
      <w:r w:rsidRPr="00830D67">
        <w:rPr>
          <w:rFonts w:ascii="Times New Roman" w:hAnsi="Times New Roman" w:cs="Times New Roman"/>
          <w:sz w:val="28"/>
          <w:szCs w:val="28"/>
        </w:rPr>
        <w:t>Салқындағаннан кейін, қоспаны сандық түрде көлемдік шыныға ауыстырыңыз. Қайнату барысында еріткі</w:t>
      </w:r>
      <w:proofErr w:type="gramStart"/>
      <w:r w:rsidRPr="00830D67">
        <w:rPr>
          <w:rFonts w:ascii="Times New Roman" w:hAnsi="Times New Roman" w:cs="Times New Roman"/>
          <w:sz w:val="28"/>
          <w:szCs w:val="28"/>
        </w:rPr>
        <w:t>шт</w:t>
      </w:r>
      <w:proofErr w:type="gramEnd"/>
      <w:r w:rsidRPr="00830D67">
        <w:rPr>
          <w:rFonts w:ascii="Times New Roman" w:hAnsi="Times New Roman" w:cs="Times New Roman"/>
          <w:sz w:val="28"/>
          <w:szCs w:val="28"/>
        </w:rPr>
        <w:t>ің - судың жоғалуы байқалады. Белгіге белгіге 50 мл тазартылған су қосып, су шығынын толтырыңыз, оны шәйнекті жуыңыз.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 xml:space="preserve">5. Алынған ерітіндіден көлемді </w:t>
      </w:r>
      <w:proofErr w:type="gramStart"/>
      <w:r w:rsidRPr="00830D67">
        <w:rPr>
          <w:rFonts w:ascii="Times New Roman" w:hAnsi="Times New Roman" w:cs="Times New Roman"/>
          <w:sz w:val="28"/>
          <w:szCs w:val="28"/>
        </w:rPr>
        <w:t>ыдыс</w:t>
      </w:r>
      <w:proofErr w:type="gramEnd"/>
      <w:r w:rsidRPr="00830D67">
        <w:rPr>
          <w:rFonts w:ascii="Times New Roman" w:hAnsi="Times New Roman" w:cs="Times New Roman"/>
          <w:sz w:val="28"/>
          <w:szCs w:val="28"/>
        </w:rPr>
        <w:t>қа үлгіні (20 мл) алыңыз және оны ортофосфат мазмұны үшін талдаңыз. Нәтижесінде ортофосфат пен полифосфаттардың (Ca) ортофосфатты анион (ПО</w:t>
      </w:r>
      <w:proofErr w:type="gramStart"/>
      <w:r w:rsidRPr="00830D67">
        <w:rPr>
          <w:rFonts w:ascii="Times New Roman" w:hAnsi="Times New Roman" w:cs="Times New Roman"/>
          <w:sz w:val="28"/>
          <w:szCs w:val="28"/>
        </w:rPr>
        <w:t>4</w:t>
      </w:r>
      <w:proofErr w:type="gramEnd"/>
      <w:r w:rsidRPr="00830D67">
        <w:rPr>
          <w:rFonts w:ascii="Times New Roman" w:hAnsi="Times New Roman" w:cs="Times New Roman"/>
          <w:sz w:val="28"/>
          <w:szCs w:val="28"/>
        </w:rPr>
        <w:t>) концентрациясының сомасы болады.</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6. Талданатын судың бөлек үлгісінде қышқыл гидролизіне ұшырамай, жоғарыда сипатталғандай, Sof orthophosphate концентрациясын анықтаңыз.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7. Мг / л гидролизделген фосфаттардың (Sf) концентрациясын келесі формула бойынша есептеңіз:</w:t>
      </w:r>
    </w:p>
    <w:p w:rsidR="00830D67" w:rsidRPr="00830D67" w:rsidRDefault="00830D67" w:rsidP="003B7CE9">
      <w:pPr>
        <w:pStyle w:val="a5"/>
        <w:jc w:val="both"/>
        <w:rPr>
          <w:rFonts w:ascii="Times New Roman" w:hAnsi="Times New Roman" w:cs="Times New Roman"/>
          <w:sz w:val="28"/>
          <w:szCs w:val="28"/>
        </w:rPr>
      </w:pPr>
      <w:r w:rsidRPr="00830D67">
        <w:rPr>
          <w:rFonts w:ascii="Times New Roman" w:hAnsi="Times New Roman" w:cs="Times New Roman"/>
          <w:sz w:val="28"/>
          <w:szCs w:val="28"/>
        </w:rPr>
        <w:t>Spf = SΣ - Sof,</w:t>
      </w:r>
    </w:p>
    <w:p w:rsidR="00830D67" w:rsidRDefault="00830D67" w:rsidP="003B7CE9">
      <w:pPr>
        <w:pStyle w:val="a5"/>
        <w:jc w:val="both"/>
        <w:rPr>
          <w:rFonts w:ascii="Times New Roman" w:hAnsi="Times New Roman" w:cs="Times New Roman"/>
          <w:sz w:val="28"/>
          <w:szCs w:val="28"/>
        </w:rPr>
      </w:pPr>
      <w:proofErr w:type="gramStart"/>
      <w:r w:rsidRPr="00830D67">
        <w:rPr>
          <w:rFonts w:ascii="Times New Roman" w:hAnsi="Times New Roman" w:cs="Times New Roman"/>
          <w:sz w:val="28"/>
          <w:szCs w:val="28"/>
        </w:rPr>
        <w:t>м</w:t>
      </w:r>
      <w:proofErr w:type="gramEnd"/>
      <w:r w:rsidRPr="00830D67">
        <w:rPr>
          <w:rFonts w:ascii="Times New Roman" w:hAnsi="Times New Roman" w:cs="Times New Roman"/>
          <w:sz w:val="28"/>
          <w:szCs w:val="28"/>
        </w:rPr>
        <w:t>ұнда СС - полифосфаттардың, гидролизденген органикалық фосфаттардың және ортофосфаттардың жалпы концентрациясы, гидролиз жағдайында анықталған, мл / л; Sof - ортофосфаттар концентрациясы, мг / л.</w:t>
      </w:r>
    </w:p>
    <w:p w:rsid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b/>
          <w:sz w:val="28"/>
          <w:szCs w:val="28"/>
        </w:rPr>
      </w:pPr>
      <w:r w:rsidRPr="002362AF">
        <w:rPr>
          <w:rFonts w:ascii="Times New Roman" w:hAnsi="Times New Roman" w:cs="Times New Roman"/>
          <w:b/>
          <w:sz w:val="28"/>
          <w:szCs w:val="28"/>
        </w:rPr>
        <w:t>Минерализация және жалпы фосфорды анықтау</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1. Фарфор ыдысында талданатын 50 мл суды орналастырыңыз.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2. Бір капсуланың (0,5 г) аммоний persulfate мазмұнын ыдысқа құйып, 1 мл кү</w:t>
      </w:r>
      <w:proofErr w:type="gramStart"/>
      <w:r w:rsidRPr="002362AF">
        <w:rPr>
          <w:rFonts w:ascii="Times New Roman" w:hAnsi="Times New Roman" w:cs="Times New Roman"/>
          <w:sz w:val="28"/>
          <w:szCs w:val="28"/>
        </w:rPr>
        <w:t>к</w:t>
      </w:r>
      <w:proofErr w:type="gramEnd"/>
      <w:r w:rsidRPr="002362AF">
        <w:rPr>
          <w:rFonts w:ascii="Times New Roman" w:hAnsi="Times New Roman" w:cs="Times New Roman"/>
          <w:sz w:val="28"/>
          <w:szCs w:val="28"/>
        </w:rPr>
        <w:t>ірт қышқылы ерітіндісін (1: 3) қосыңыз.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3. Тұмшапешті ыстық плитаның ыстық тақтасына салып, қоспаны құ</w:t>
      </w:r>
      <w:proofErr w:type="gramStart"/>
      <w:r w:rsidRPr="002362AF">
        <w:rPr>
          <w:rFonts w:ascii="Times New Roman" w:hAnsi="Times New Roman" w:cs="Times New Roman"/>
          <w:sz w:val="28"/>
          <w:szCs w:val="28"/>
        </w:rPr>
        <w:t>р</w:t>
      </w:r>
      <w:proofErr w:type="gramEnd"/>
      <w:r w:rsidRPr="002362AF">
        <w:rPr>
          <w:rFonts w:ascii="Times New Roman" w:hAnsi="Times New Roman" w:cs="Times New Roman"/>
          <w:sz w:val="28"/>
          <w:szCs w:val="28"/>
        </w:rPr>
        <w:t>ғатуға дейін буландырыңыз.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 xml:space="preserve">4. Кеседі кептіргіш пешке қойып, оны 6 сағат 160 ° C </w:t>
      </w:r>
      <w:proofErr w:type="gramStart"/>
      <w:r w:rsidRPr="002362AF">
        <w:rPr>
          <w:rFonts w:ascii="Times New Roman" w:hAnsi="Times New Roman" w:cs="Times New Roman"/>
          <w:sz w:val="28"/>
          <w:szCs w:val="28"/>
        </w:rPr>
        <w:t>температура</w:t>
      </w:r>
      <w:proofErr w:type="gramEnd"/>
      <w:r w:rsidRPr="002362AF">
        <w:rPr>
          <w:rFonts w:ascii="Times New Roman" w:hAnsi="Times New Roman" w:cs="Times New Roman"/>
          <w:sz w:val="28"/>
          <w:szCs w:val="28"/>
        </w:rPr>
        <w:t>ға салып, содан кейін бөлме температурасына дейін салқындатыңыз.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lastRenderedPageBreak/>
        <w:t>5. Құ</w:t>
      </w:r>
      <w:proofErr w:type="gramStart"/>
      <w:r w:rsidRPr="002362AF">
        <w:rPr>
          <w:rFonts w:ascii="Times New Roman" w:hAnsi="Times New Roman" w:cs="Times New Roman"/>
          <w:sz w:val="28"/>
          <w:szCs w:val="28"/>
        </w:rPr>
        <w:t>р</w:t>
      </w:r>
      <w:proofErr w:type="gramEnd"/>
      <w:r w:rsidRPr="002362AF">
        <w:rPr>
          <w:rFonts w:ascii="Times New Roman" w:hAnsi="Times New Roman" w:cs="Times New Roman"/>
          <w:sz w:val="28"/>
          <w:szCs w:val="28"/>
        </w:rPr>
        <w:t>ғақ қалдыққа салқындағаннан кейін, 30 мл тазартылған су құйып, тұздардың еруі үшін қоспаны араластырыңыз.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6. Содан кейін, ерітіндіні көлемді шыныға немесе баллонға жіберіңіз, дистилденген сумен «50 мл» белгісіне әкелі</w:t>
      </w:r>
      <w:proofErr w:type="gramStart"/>
      <w:r w:rsidRPr="002362AF">
        <w:rPr>
          <w:rFonts w:ascii="Times New Roman" w:hAnsi="Times New Roman" w:cs="Times New Roman"/>
          <w:sz w:val="28"/>
          <w:szCs w:val="28"/>
        </w:rPr>
        <w:t>п</w:t>
      </w:r>
      <w:proofErr w:type="gramEnd"/>
      <w:r w:rsidRPr="002362AF">
        <w:rPr>
          <w:rFonts w:ascii="Times New Roman" w:hAnsi="Times New Roman" w:cs="Times New Roman"/>
          <w:sz w:val="28"/>
          <w:szCs w:val="28"/>
        </w:rPr>
        <w:t>, ортофосфаттардың мазмұнын анықтаңыз.</w:t>
      </w: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 xml:space="preserve">7. Минералдандыру кезінде орындалған барлық </w:t>
      </w:r>
      <w:proofErr w:type="gramStart"/>
      <w:r w:rsidRPr="002362AF">
        <w:rPr>
          <w:rFonts w:ascii="Times New Roman" w:hAnsi="Times New Roman" w:cs="Times New Roman"/>
          <w:sz w:val="28"/>
          <w:szCs w:val="28"/>
        </w:rPr>
        <w:t>операциялар</w:t>
      </w:r>
      <w:proofErr w:type="gramEnd"/>
      <w:r w:rsidRPr="002362AF">
        <w:rPr>
          <w:rFonts w:ascii="Times New Roman" w:hAnsi="Times New Roman" w:cs="Times New Roman"/>
          <w:sz w:val="28"/>
          <w:szCs w:val="28"/>
        </w:rPr>
        <w:t>ға сәйкес өңделген стандартты ерітінділерді пайдалана отырып, бұрын жасалған калибрлеу кестесіне сәйкес фосфордың жалпы көлемін (мг / л) анықтаңыз.</w:t>
      </w:r>
    </w:p>
    <w:p w:rsid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b/>
          <w:sz w:val="28"/>
          <w:szCs w:val="28"/>
        </w:rPr>
      </w:pPr>
      <w:r w:rsidRPr="002362AF">
        <w:rPr>
          <w:rFonts w:ascii="Times New Roman" w:hAnsi="Times New Roman" w:cs="Times New Roman"/>
          <w:b/>
          <w:sz w:val="28"/>
          <w:szCs w:val="28"/>
        </w:rPr>
        <w:t>Зертханалық жұмыс №5</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Нитрит суда анықтау</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b/>
          <w:sz w:val="28"/>
          <w:szCs w:val="28"/>
        </w:rPr>
        <w:t>Мақсаты</w:t>
      </w:r>
      <w:r w:rsidRPr="002362AF">
        <w:rPr>
          <w:rFonts w:ascii="Times New Roman" w:hAnsi="Times New Roman" w:cs="Times New Roman"/>
          <w:sz w:val="28"/>
          <w:szCs w:val="28"/>
        </w:rPr>
        <w:t>: судағы нитриттердің құрамын анықтау әдістерін қалай қолдану керектігін үйрену.</w:t>
      </w:r>
    </w:p>
    <w:p w:rsidR="002362AF" w:rsidRPr="002362AF" w:rsidRDefault="002362AF" w:rsidP="003B7CE9">
      <w:pPr>
        <w:pStyle w:val="a5"/>
        <w:jc w:val="both"/>
        <w:rPr>
          <w:rFonts w:ascii="Times New Roman" w:hAnsi="Times New Roman" w:cs="Times New Roman"/>
          <w:sz w:val="28"/>
          <w:szCs w:val="28"/>
        </w:rPr>
      </w:pP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Реагенттер мен жабдықтар</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Қайшы, «5 мл» деп аталатын колориметрлік сынақ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ігі. Гликс реагенті 0,05 г капсулаларда Нитратты анықтау үшін түсті үлгілердің бақылау шкаласы</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рит-анион (0, 0,02, 0,1, 0,50, 1,1 мг / л) немесе тәуелсіз түрде дайындалған.</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Талдау жасау.</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1. Талдауға арналған суды «5 мл» белгісіне дейін колориметрлік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ікке құйыңыз.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2. Түтікке Грисс реагентінің бір капсуласының мазмұнын (0,05 г) қосыңыз. Қоспаны ерітіп шайқау арқылы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іктің мазмұнын араластырыңыз.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3. Реакцияны аяқтау үшін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ікті 20 мин қалдырыңыз.</w:t>
      </w: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4. Үлгідегі көрнекі түсімдікті орындаңыз. Ақ фондағы тест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 xml:space="preserve">ігіндегі ерітіндінің түсі түсті үлгілердің бақылау шкаласымен салыстырылады. Мұны 10мм шамасында 540 толқын ұзындығында фотоэлектрлік колориметрмен </w:t>
      </w:r>
      <w:proofErr w:type="gramStart"/>
      <w:r w:rsidRPr="002362AF">
        <w:rPr>
          <w:rFonts w:ascii="Times New Roman" w:hAnsi="Times New Roman" w:cs="Times New Roman"/>
          <w:sz w:val="28"/>
          <w:szCs w:val="28"/>
        </w:rPr>
        <w:t>жасау</w:t>
      </w:r>
      <w:proofErr w:type="gramEnd"/>
      <w:r w:rsidRPr="002362AF">
        <w:rPr>
          <w:rFonts w:ascii="Times New Roman" w:hAnsi="Times New Roman" w:cs="Times New Roman"/>
          <w:sz w:val="28"/>
          <w:szCs w:val="28"/>
        </w:rPr>
        <w:t>ға болады.</w:t>
      </w:r>
    </w:p>
    <w:p w:rsid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b/>
          <w:sz w:val="28"/>
          <w:szCs w:val="28"/>
        </w:rPr>
      </w:pPr>
      <w:r w:rsidRPr="002362AF">
        <w:rPr>
          <w:rFonts w:ascii="Times New Roman" w:hAnsi="Times New Roman" w:cs="Times New Roman"/>
          <w:b/>
          <w:sz w:val="28"/>
          <w:szCs w:val="28"/>
        </w:rPr>
        <w:t>№6 зертханалық жұмыс</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 xml:space="preserve">Судың жиынтықты </w:t>
      </w:r>
      <w:proofErr w:type="gramStart"/>
      <w:r w:rsidRPr="002362AF">
        <w:rPr>
          <w:rFonts w:ascii="Times New Roman" w:hAnsi="Times New Roman" w:cs="Times New Roman"/>
          <w:sz w:val="28"/>
          <w:szCs w:val="28"/>
        </w:rPr>
        <w:t>м</w:t>
      </w:r>
      <w:proofErr w:type="gramEnd"/>
      <w:r w:rsidRPr="002362AF">
        <w:rPr>
          <w:rFonts w:ascii="Times New Roman" w:hAnsi="Times New Roman" w:cs="Times New Roman"/>
          <w:sz w:val="28"/>
          <w:szCs w:val="28"/>
        </w:rPr>
        <w:t>өлшерін анықтау</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b/>
          <w:sz w:val="28"/>
          <w:szCs w:val="28"/>
        </w:rPr>
        <w:t>Мақсаты</w:t>
      </w:r>
      <w:r w:rsidRPr="002362AF">
        <w:rPr>
          <w:rFonts w:ascii="Times New Roman" w:hAnsi="Times New Roman" w:cs="Times New Roman"/>
          <w:sz w:val="28"/>
          <w:szCs w:val="28"/>
        </w:rPr>
        <w:t>: судағы жалпы темірдің мазмұнын анықтау әдістемелерін үйрену.</w:t>
      </w:r>
    </w:p>
    <w:p w:rsidR="002362AF" w:rsidRPr="002362AF" w:rsidRDefault="002362AF" w:rsidP="003B7CE9">
      <w:pPr>
        <w:pStyle w:val="a5"/>
        <w:jc w:val="both"/>
        <w:rPr>
          <w:rFonts w:ascii="Times New Roman" w:hAnsi="Times New Roman" w:cs="Times New Roman"/>
          <w:sz w:val="28"/>
          <w:szCs w:val="28"/>
        </w:rPr>
      </w:pP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Жабдықтар мен реагенттер</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Әмбебап индикатор қағазы, түсті үлгілердің бақылау шкаласы,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ікшесі бар «10 мл» өлшейтін бөтелке, тамшылапты тамшуыры, қосылыс түтігі бар 2 мл шприц-диспенсер. Дистилденген су, ортофентантролин ерітіндісі (0,1%), ацетатты буферлі</w:t>
      </w:r>
      <w:proofErr w:type="gramStart"/>
      <w:r w:rsidRPr="002362AF">
        <w:rPr>
          <w:rFonts w:ascii="Times New Roman" w:hAnsi="Times New Roman" w:cs="Times New Roman"/>
          <w:sz w:val="28"/>
          <w:szCs w:val="28"/>
        </w:rPr>
        <w:t>к</w:t>
      </w:r>
      <w:proofErr w:type="gramEnd"/>
      <w:r w:rsidRPr="002362AF">
        <w:rPr>
          <w:rFonts w:ascii="Times New Roman" w:hAnsi="Times New Roman" w:cs="Times New Roman"/>
          <w:sz w:val="28"/>
          <w:szCs w:val="28"/>
        </w:rPr>
        <w:t xml:space="preserve"> ерітінді, натрий гидроксиді ерітіндісі (10%), тұз қышқыл ерітіндісі (1:10), гидроксиламин гидрохлорид ерітіндісі (10%). Темірді анық</w:t>
      </w:r>
      <w:proofErr w:type="gramStart"/>
      <w:r w:rsidRPr="002362AF">
        <w:rPr>
          <w:rFonts w:ascii="Times New Roman" w:hAnsi="Times New Roman" w:cs="Times New Roman"/>
          <w:sz w:val="28"/>
          <w:szCs w:val="28"/>
        </w:rPr>
        <w:t>тау</w:t>
      </w:r>
      <w:proofErr w:type="gramEnd"/>
      <w:r w:rsidRPr="002362AF">
        <w:rPr>
          <w:rFonts w:ascii="Times New Roman" w:hAnsi="Times New Roman" w:cs="Times New Roman"/>
          <w:sz w:val="28"/>
          <w:szCs w:val="28"/>
        </w:rPr>
        <w:t>ға арналған бақылау шкаласы (0,1; 0,3;</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0,7; 1,5 мг / л).</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Анықтаманы орындау</w:t>
      </w: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1. Талдауға арналған суды ыдыста «10 мл» белгісіне алып, 2-3 рет суды бір рет шайыңыз. Әмбебап индикаторлық қағазды қолдану арқылы рН көрсеткішіне байланысты натрий гидроксиді ерітіндісін немесе тұз қышқылын қосып, үлгісінің рН мәні</w:t>
      </w:r>
      <w:proofErr w:type="gramStart"/>
      <w:r w:rsidRPr="002362AF">
        <w:rPr>
          <w:rFonts w:ascii="Times New Roman" w:hAnsi="Times New Roman" w:cs="Times New Roman"/>
          <w:sz w:val="28"/>
          <w:szCs w:val="28"/>
        </w:rPr>
        <w:t>н</w:t>
      </w:r>
      <w:proofErr w:type="gramEnd"/>
      <w:r w:rsidRPr="002362AF">
        <w:rPr>
          <w:rFonts w:ascii="Times New Roman" w:hAnsi="Times New Roman" w:cs="Times New Roman"/>
          <w:sz w:val="28"/>
          <w:szCs w:val="28"/>
        </w:rPr>
        <w:t xml:space="preserve"> 4-5-ке дейін жеткізіңіз.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 xml:space="preserve">2. Тұз қышқылының гидроксиді ерітіндісінің 4-5 тамшысын (шамамен 0,2 мл) құйып, тамшылатып жіберіңіз. Шишаны тығынмен жабыңыз, ерітіндіні араластыру үшін </w:t>
      </w:r>
      <w:proofErr w:type="gramStart"/>
      <w:r w:rsidRPr="002362AF">
        <w:rPr>
          <w:rFonts w:ascii="Times New Roman" w:hAnsi="Times New Roman" w:cs="Times New Roman"/>
          <w:sz w:val="28"/>
          <w:szCs w:val="28"/>
        </w:rPr>
        <w:t>шай</w:t>
      </w:r>
      <w:proofErr w:type="gramEnd"/>
      <w:r w:rsidRPr="002362AF">
        <w:rPr>
          <w:rFonts w:ascii="Times New Roman" w:hAnsi="Times New Roman" w:cs="Times New Roman"/>
          <w:sz w:val="28"/>
          <w:szCs w:val="28"/>
        </w:rPr>
        <w:t>қаңыз.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3. Бұдан ә</w:t>
      </w:r>
      <w:proofErr w:type="gramStart"/>
      <w:r w:rsidRPr="002362AF">
        <w:rPr>
          <w:rFonts w:ascii="Times New Roman" w:hAnsi="Times New Roman" w:cs="Times New Roman"/>
          <w:sz w:val="28"/>
          <w:szCs w:val="28"/>
        </w:rPr>
        <w:t>р</w:t>
      </w:r>
      <w:proofErr w:type="gramEnd"/>
      <w:r w:rsidRPr="002362AF">
        <w:rPr>
          <w:rFonts w:ascii="Times New Roman" w:hAnsi="Times New Roman" w:cs="Times New Roman"/>
          <w:sz w:val="28"/>
          <w:szCs w:val="28"/>
        </w:rPr>
        <w:t xml:space="preserve">і, 1,0 мл ацетат буферін және 0,5 мл орто-фенантролин ерітіндісін дәнекерленген шприцпен тамақтандырыңыз (әр ерітіндіні қоспас бұрын тамшуырды шайып, толтырылған суды толығымен зарарсыздандырыңыз). Әрбір қосымшадан кейін бөтелкені тығынмен жабыңыз және ерітіндіні араластыру үшін </w:t>
      </w:r>
      <w:proofErr w:type="gramStart"/>
      <w:r w:rsidRPr="002362AF">
        <w:rPr>
          <w:rFonts w:ascii="Times New Roman" w:hAnsi="Times New Roman" w:cs="Times New Roman"/>
          <w:sz w:val="28"/>
          <w:szCs w:val="28"/>
        </w:rPr>
        <w:t>шай</w:t>
      </w:r>
      <w:proofErr w:type="gramEnd"/>
      <w:r w:rsidRPr="002362AF">
        <w:rPr>
          <w:rFonts w:ascii="Times New Roman" w:hAnsi="Times New Roman" w:cs="Times New Roman"/>
          <w:sz w:val="28"/>
          <w:szCs w:val="28"/>
        </w:rPr>
        <w:t>қаңыз.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4. Тү</w:t>
      </w:r>
      <w:proofErr w:type="gramStart"/>
      <w:r w:rsidRPr="002362AF">
        <w:rPr>
          <w:rFonts w:ascii="Times New Roman" w:hAnsi="Times New Roman" w:cs="Times New Roman"/>
          <w:sz w:val="28"/>
          <w:szCs w:val="28"/>
        </w:rPr>
        <w:t>ст</w:t>
      </w:r>
      <w:proofErr w:type="gramEnd"/>
      <w:r w:rsidRPr="002362AF">
        <w:rPr>
          <w:rFonts w:ascii="Times New Roman" w:hAnsi="Times New Roman" w:cs="Times New Roman"/>
          <w:sz w:val="28"/>
          <w:szCs w:val="28"/>
        </w:rPr>
        <w:t>і толығымен жақсарту үшін ерітіндіні кем дегенде 15-20 минутқа қалдырыңыз.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5. Үлгідегі көрнекі түсімдікті орындаңыз. Ол үшін бақылау шкаласының ақ өрісіндегі бөтелкесі бар бөтелкелерді орналастырыңыз және диффузиялық ақ шамы бар жеткілікті қарқындылығы бар бөтелкелерді жарықтандырып, түске жақын бақылау шкаласының өрісін және мг / л-да жалпы темір концентрациясының сәйкес мәні</w:t>
      </w:r>
      <w:proofErr w:type="gramStart"/>
      <w:r w:rsidRPr="002362AF">
        <w:rPr>
          <w:rFonts w:ascii="Times New Roman" w:hAnsi="Times New Roman" w:cs="Times New Roman"/>
          <w:sz w:val="28"/>
          <w:szCs w:val="28"/>
        </w:rPr>
        <w:t>н</w:t>
      </w:r>
      <w:proofErr w:type="gramEnd"/>
      <w:r w:rsidRPr="002362AF">
        <w:rPr>
          <w:rFonts w:ascii="Times New Roman" w:hAnsi="Times New Roman" w:cs="Times New Roman"/>
          <w:sz w:val="28"/>
          <w:szCs w:val="28"/>
        </w:rPr>
        <w:t xml:space="preserve"> анықтаңыз. </w:t>
      </w:r>
      <w:proofErr w:type="gramStart"/>
      <w:r w:rsidRPr="002362AF">
        <w:rPr>
          <w:rFonts w:ascii="Times New Roman" w:hAnsi="Times New Roman" w:cs="Times New Roman"/>
          <w:sz w:val="28"/>
          <w:szCs w:val="28"/>
        </w:rPr>
        <w:t>Талдау нәтижесін алған кезде үлгіні таза сумен бөлшектемей, түзету коэффициентін енгізу арқылы (сұйылту кезінде</w:t>
      </w:r>
      <w:proofErr w:type="gramEnd"/>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концентрацияның мәні</w:t>
      </w:r>
      <w:proofErr w:type="gramStart"/>
      <w:r w:rsidRPr="002362AF">
        <w:rPr>
          <w:rFonts w:ascii="Times New Roman" w:hAnsi="Times New Roman" w:cs="Times New Roman"/>
          <w:sz w:val="28"/>
          <w:szCs w:val="28"/>
        </w:rPr>
        <w:t>н</w:t>
      </w:r>
      <w:proofErr w:type="gramEnd"/>
      <w:r w:rsidRPr="002362AF">
        <w:rPr>
          <w:rFonts w:ascii="Times New Roman" w:hAnsi="Times New Roman" w:cs="Times New Roman"/>
          <w:sz w:val="28"/>
          <w:szCs w:val="28"/>
        </w:rPr>
        <w:t xml:space="preserve"> 4 есеге көбейту 4). Үлгіні оптикалық тығыздықты неғұрлым дәл анықтау үшін, фотоколориметр арқылы 490 нм кезінде өлшенуге болады.</w:t>
      </w:r>
    </w:p>
    <w:p w:rsid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b/>
          <w:sz w:val="28"/>
          <w:szCs w:val="28"/>
        </w:rPr>
      </w:pPr>
      <w:r w:rsidRPr="002362AF">
        <w:rPr>
          <w:rFonts w:ascii="Times New Roman" w:hAnsi="Times New Roman" w:cs="Times New Roman"/>
          <w:b/>
          <w:sz w:val="28"/>
          <w:szCs w:val="28"/>
        </w:rPr>
        <w:t xml:space="preserve">№7 </w:t>
      </w:r>
      <w:proofErr w:type="gramStart"/>
      <w:r w:rsidRPr="002362AF">
        <w:rPr>
          <w:rFonts w:ascii="Times New Roman" w:hAnsi="Times New Roman" w:cs="Times New Roman"/>
          <w:b/>
          <w:sz w:val="28"/>
          <w:szCs w:val="28"/>
        </w:rPr>
        <w:t>лаб</w:t>
      </w:r>
      <w:proofErr w:type="gramEnd"/>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Судағы ауыр металдардың мөлшерін анықтау</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b/>
          <w:sz w:val="28"/>
          <w:szCs w:val="28"/>
        </w:rPr>
        <w:t>Мақсаты</w:t>
      </w:r>
      <w:r w:rsidRPr="002362AF">
        <w:rPr>
          <w:rFonts w:ascii="Times New Roman" w:hAnsi="Times New Roman" w:cs="Times New Roman"/>
          <w:sz w:val="28"/>
          <w:szCs w:val="28"/>
        </w:rPr>
        <w:t>: судағы ауыр металдардың мөлшерін анықтау әдістемелерін үйрену.</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Реагенттер мен жабдықтар</w:t>
      </w: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Тазартылған дизизон, тазартылған аммиак ерітіндісі, бораттың буферлік ерітіндісі (рН 8,0), тазартылған көміртегі тетрахлориді. «25 мл» белгісі бар бөлгіш шұңқыр, тығынмен тамшылатып жіберетін тамшуыры, шприцпен және қосатын резеңке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ікшесі бар 2.0 мл пипетпен, «5 мл» белгісі бар колориметрлі</w:t>
      </w:r>
      <w:proofErr w:type="gramStart"/>
      <w:r w:rsidRPr="002362AF">
        <w:rPr>
          <w:rFonts w:ascii="Times New Roman" w:hAnsi="Times New Roman" w:cs="Times New Roman"/>
          <w:sz w:val="28"/>
          <w:szCs w:val="28"/>
        </w:rPr>
        <w:t>к</w:t>
      </w:r>
      <w:proofErr w:type="gramEnd"/>
      <w:r w:rsidRPr="002362AF">
        <w:rPr>
          <w:rFonts w:ascii="Times New Roman" w:hAnsi="Times New Roman" w:cs="Times New Roman"/>
          <w:sz w:val="28"/>
          <w:szCs w:val="28"/>
        </w:rPr>
        <w:t xml:space="preserve"> құты бар. Металдардың концентрациясы үшін үлгілердің </w:t>
      </w:r>
      <w:proofErr w:type="gramStart"/>
      <w:r w:rsidRPr="002362AF">
        <w:rPr>
          <w:rFonts w:ascii="Times New Roman" w:hAnsi="Times New Roman" w:cs="Times New Roman"/>
          <w:sz w:val="28"/>
          <w:szCs w:val="28"/>
        </w:rPr>
        <w:t>ба</w:t>
      </w:r>
      <w:proofErr w:type="gramEnd"/>
      <w:r w:rsidRPr="002362AF">
        <w:rPr>
          <w:rFonts w:ascii="Times New Roman" w:hAnsi="Times New Roman" w:cs="Times New Roman"/>
          <w:sz w:val="28"/>
          <w:szCs w:val="28"/>
        </w:rPr>
        <w:t>қылау шкаласы.</w:t>
      </w:r>
    </w:p>
    <w:p w:rsidR="002362AF" w:rsidRPr="002362AF" w:rsidRDefault="002362AF" w:rsidP="003B7CE9">
      <w:pPr>
        <w:pStyle w:val="a5"/>
        <w:jc w:val="both"/>
        <w:rPr>
          <w:rFonts w:ascii="Times New Roman" w:hAnsi="Times New Roman" w:cs="Times New Roman"/>
          <w:b/>
          <w:sz w:val="28"/>
          <w:szCs w:val="28"/>
        </w:rPr>
      </w:pPr>
      <w:r w:rsidRPr="002362AF">
        <w:rPr>
          <w:rFonts w:ascii="Times New Roman" w:hAnsi="Times New Roman" w:cs="Times New Roman"/>
          <w:b/>
          <w:sz w:val="28"/>
          <w:szCs w:val="28"/>
        </w:rPr>
        <w:t>Талдау үшін дайындық. Дитизонның ерітіндісін дайындау</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lastRenderedPageBreak/>
        <w:t>Қараңғы әйнектің таза шұңқырына тазаланған 0,01 г тазартылған көміртектің тетрахлоридін таза өлшеу цилиндрімен құйыңыз (дүмпулада жұмыс істеңіз!). Дизизон ерітіндісінің сақтау мерзі</w:t>
      </w:r>
      <w:proofErr w:type="gramStart"/>
      <w:r w:rsidRPr="002362AF">
        <w:rPr>
          <w:rFonts w:ascii="Times New Roman" w:hAnsi="Times New Roman" w:cs="Times New Roman"/>
          <w:sz w:val="28"/>
          <w:szCs w:val="28"/>
        </w:rPr>
        <w:t>м</w:t>
      </w:r>
      <w:proofErr w:type="gramEnd"/>
      <w:r w:rsidRPr="002362AF">
        <w:rPr>
          <w:rFonts w:ascii="Times New Roman" w:hAnsi="Times New Roman" w:cs="Times New Roman"/>
          <w:sz w:val="28"/>
          <w:szCs w:val="28"/>
        </w:rPr>
        <w:t>і тығыз жабық қараңғы бөтелкеде сақталған жағдайда 6 ай.</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b/>
          <w:sz w:val="28"/>
          <w:szCs w:val="28"/>
        </w:rPr>
      </w:pPr>
      <w:r w:rsidRPr="002362AF">
        <w:rPr>
          <w:rFonts w:ascii="Times New Roman" w:hAnsi="Times New Roman" w:cs="Times New Roman"/>
          <w:b/>
          <w:sz w:val="28"/>
          <w:szCs w:val="28"/>
        </w:rPr>
        <w:t>Талдау жасау</w:t>
      </w:r>
    </w:p>
    <w:p w:rsidR="002362AF" w:rsidRPr="002362AF" w:rsidRDefault="002362AF" w:rsidP="003B7CE9">
      <w:pPr>
        <w:pStyle w:val="a5"/>
        <w:jc w:val="both"/>
        <w:rPr>
          <w:rFonts w:ascii="Times New Roman" w:hAnsi="Times New Roman" w:cs="Times New Roman"/>
          <w:sz w:val="28"/>
          <w:szCs w:val="28"/>
        </w:rPr>
      </w:pP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1. Бөлі</w:t>
      </w:r>
      <w:proofErr w:type="gramStart"/>
      <w:r w:rsidRPr="002362AF">
        <w:rPr>
          <w:rFonts w:ascii="Times New Roman" w:hAnsi="Times New Roman" w:cs="Times New Roman"/>
          <w:sz w:val="28"/>
          <w:szCs w:val="28"/>
        </w:rPr>
        <w:t>п</w:t>
      </w:r>
      <w:proofErr w:type="gramEnd"/>
      <w:r w:rsidRPr="002362AF">
        <w:rPr>
          <w:rFonts w:ascii="Times New Roman" w:hAnsi="Times New Roman" w:cs="Times New Roman"/>
          <w:sz w:val="28"/>
          <w:szCs w:val="28"/>
        </w:rPr>
        <w:t xml:space="preserve"> шығатын шұңқырды талданған сумен бірнеше рет шайып, осы судың «25 мл» белгісіне құйыңыз.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2. 1.0 мл буферлі</w:t>
      </w:r>
      <w:proofErr w:type="gramStart"/>
      <w:r w:rsidRPr="002362AF">
        <w:rPr>
          <w:rFonts w:ascii="Times New Roman" w:hAnsi="Times New Roman" w:cs="Times New Roman"/>
          <w:sz w:val="28"/>
          <w:szCs w:val="28"/>
        </w:rPr>
        <w:t>к</w:t>
      </w:r>
      <w:proofErr w:type="gramEnd"/>
      <w:r w:rsidRPr="002362AF">
        <w:rPr>
          <w:rFonts w:ascii="Times New Roman" w:hAnsi="Times New Roman" w:cs="Times New Roman"/>
          <w:sz w:val="28"/>
          <w:szCs w:val="28"/>
        </w:rPr>
        <w:t xml:space="preserve"> </w:t>
      </w:r>
      <w:proofErr w:type="gramStart"/>
      <w:r w:rsidRPr="002362AF">
        <w:rPr>
          <w:rFonts w:ascii="Times New Roman" w:hAnsi="Times New Roman" w:cs="Times New Roman"/>
          <w:sz w:val="28"/>
          <w:szCs w:val="28"/>
        </w:rPr>
        <w:t>ер</w:t>
      </w:r>
      <w:proofErr w:type="gramEnd"/>
      <w:r w:rsidRPr="002362AF">
        <w:rPr>
          <w:rFonts w:ascii="Times New Roman" w:hAnsi="Times New Roman" w:cs="Times New Roman"/>
          <w:sz w:val="28"/>
          <w:szCs w:val="28"/>
        </w:rPr>
        <w:t>ітіндіні және 2,1 мл дитизон ерітіндісін түрлі құбырлармен қосыңыз.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 xml:space="preserve">3. 15-20 минут ішінде бөлек шұңқырдың мазмұнын </w:t>
      </w:r>
      <w:proofErr w:type="gramStart"/>
      <w:r w:rsidRPr="002362AF">
        <w:rPr>
          <w:rFonts w:ascii="Times New Roman" w:hAnsi="Times New Roman" w:cs="Times New Roman"/>
          <w:sz w:val="28"/>
          <w:szCs w:val="28"/>
        </w:rPr>
        <w:t>шай</w:t>
      </w:r>
      <w:proofErr w:type="gramEnd"/>
      <w:r w:rsidRPr="002362AF">
        <w:rPr>
          <w:rFonts w:ascii="Times New Roman" w:hAnsi="Times New Roman" w:cs="Times New Roman"/>
          <w:sz w:val="28"/>
          <w:szCs w:val="28"/>
        </w:rPr>
        <w:t>қаңыз, содан кейін тазартылған аммиак ерітіндісінің 2 тамшысы тазартылған тамшуырмен салыңыз және қайтадан 15-20 секундқа шайқаңыз. Экстракция барысында бөлгіш шұңқырдағы көміртегі тетрахлоридінің буларының артық қысымын уақытша босатыңыз, ол үшін оны тігінен ті</w:t>
      </w:r>
      <w:proofErr w:type="gramStart"/>
      <w:r w:rsidRPr="002362AF">
        <w:rPr>
          <w:rFonts w:ascii="Times New Roman" w:hAnsi="Times New Roman" w:cs="Times New Roman"/>
          <w:sz w:val="28"/>
          <w:szCs w:val="28"/>
        </w:rPr>
        <w:t>к</w:t>
      </w:r>
      <w:proofErr w:type="gramEnd"/>
      <w:r w:rsidRPr="002362AF">
        <w:rPr>
          <w:rFonts w:ascii="Times New Roman" w:hAnsi="Times New Roman" w:cs="Times New Roman"/>
          <w:sz w:val="28"/>
          <w:szCs w:val="28"/>
        </w:rPr>
        <w:t xml:space="preserve"> бұрып, клапанды сәл ашыңыз.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 xml:space="preserve">4. Шұңқырды сұйықтық бөлінгенше (шамамен 10-20 минут) тік </w:t>
      </w:r>
      <w:proofErr w:type="gramStart"/>
      <w:r w:rsidRPr="002362AF">
        <w:rPr>
          <w:rFonts w:ascii="Times New Roman" w:hAnsi="Times New Roman" w:cs="Times New Roman"/>
          <w:sz w:val="28"/>
          <w:szCs w:val="28"/>
        </w:rPr>
        <w:t>к</w:t>
      </w:r>
      <w:proofErr w:type="gramEnd"/>
      <w:r w:rsidRPr="002362AF">
        <w:rPr>
          <w:rFonts w:ascii="Times New Roman" w:hAnsi="Times New Roman" w:cs="Times New Roman"/>
          <w:sz w:val="28"/>
          <w:szCs w:val="28"/>
        </w:rPr>
        <w:t>үйде қалдырыңыз.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5. Стратификациядан кейін органикалық (төменгі) қабатты колориметрлік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ікке (шамамен 2 мл) құйыңыз.</w:t>
      </w: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6. Көрнекі колориметрияны орындаңыз: ақ фонда түс сынамаларының бақылау шкаласымен сынақ тү</w:t>
      </w:r>
      <w:proofErr w:type="gramStart"/>
      <w:r w:rsidRPr="002362AF">
        <w:rPr>
          <w:rFonts w:ascii="Times New Roman" w:hAnsi="Times New Roman" w:cs="Times New Roman"/>
          <w:sz w:val="28"/>
          <w:szCs w:val="28"/>
        </w:rPr>
        <w:t>т</w:t>
      </w:r>
      <w:proofErr w:type="gramEnd"/>
      <w:r w:rsidRPr="002362AF">
        <w:rPr>
          <w:rFonts w:ascii="Times New Roman" w:hAnsi="Times New Roman" w:cs="Times New Roman"/>
          <w:sz w:val="28"/>
          <w:szCs w:val="28"/>
        </w:rPr>
        <w:t>ігіндегі ерітіндінің түсінімен салыстыру.</w:t>
      </w:r>
    </w:p>
    <w:p w:rsid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b/>
          <w:sz w:val="28"/>
          <w:szCs w:val="28"/>
        </w:rPr>
      </w:pPr>
      <w:r w:rsidRPr="002362AF">
        <w:rPr>
          <w:rFonts w:ascii="Times New Roman" w:hAnsi="Times New Roman" w:cs="Times New Roman"/>
          <w:b/>
          <w:sz w:val="28"/>
          <w:szCs w:val="28"/>
        </w:rPr>
        <w:t xml:space="preserve">№8 </w:t>
      </w:r>
      <w:proofErr w:type="gramStart"/>
      <w:r w:rsidRPr="002362AF">
        <w:rPr>
          <w:rFonts w:ascii="Times New Roman" w:hAnsi="Times New Roman" w:cs="Times New Roman"/>
          <w:b/>
          <w:sz w:val="28"/>
          <w:szCs w:val="28"/>
        </w:rPr>
        <w:t>лаб</w:t>
      </w:r>
      <w:proofErr w:type="gramEnd"/>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Топырақтағы молибденнің жылжымалы құрамын анықтау</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b/>
          <w:sz w:val="28"/>
          <w:szCs w:val="28"/>
        </w:rPr>
        <w:t>Мақсаты:</w:t>
      </w:r>
      <w:r w:rsidRPr="002362AF">
        <w:rPr>
          <w:rFonts w:ascii="Times New Roman" w:hAnsi="Times New Roman" w:cs="Times New Roman"/>
          <w:sz w:val="28"/>
          <w:szCs w:val="28"/>
        </w:rPr>
        <w:t xml:space="preserve"> топырақта молибденнің жылжымалы құрамын анықтау әдістемелерін үйрену.</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Реагенттер мен жабдықтар</w:t>
      </w:r>
    </w:p>
    <w:p w:rsidR="002362AF" w:rsidRPr="002362AF" w:rsidRDefault="002362AF" w:rsidP="003B7CE9">
      <w:pPr>
        <w:pStyle w:val="a5"/>
        <w:jc w:val="both"/>
        <w:rPr>
          <w:rFonts w:ascii="Times New Roman" w:hAnsi="Times New Roman" w:cs="Times New Roman"/>
          <w:sz w:val="28"/>
          <w:szCs w:val="28"/>
        </w:rPr>
      </w:pP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10 г топырақ 100 мл қышқыл қышқылының буфері.</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 xml:space="preserve">1. </w:t>
      </w:r>
      <w:proofErr w:type="gramStart"/>
      <w:r w:rsidRPr="002362AF">
        <w:rPr>
          <w:rFonts w:ascii="Times New Roman" w:hAnsi="Times New Roman" w:cs="Times New Roman"/>
          <w:sz w:val="28"/>
          <w:szCs w:val="28"/>
        </w:rPr>
        <w:t>Гидрохлор қышқылы. 20% ерітінді: 492 мл HCl екі дистилденген сумен 1 л дейін сұйылтылған, 14% ерітінді: 330 мл HCl қос дистилденген сумен 1 л дейін сұйылтылған, 6,5% ерітінді: 300 мл 20 % p-ra HC1 1 л дейін сұйылтылған.</w:t>
      </w:r>
      <w:proofErr w:type="gramEnd"/>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2. Родий калийі (10% ерітінді): 10 г химиялық таза реагентті сіңіргіш суда ерітіңіз, көлемі 100 мл-ге және сүзгіге дейін жеткізіңіз.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3. Қалайы дихлорид (20% ерітінді): 20 г химиялық таза реагентті 20 мл 20% HC1 ерітіндісіне құйыңыз және әйнекті сағаттық әйнекті қайнатып, ерігенге дейін қайнатыңыз. Салқындатылған ерітіндіні 100 мл өлшеуіш құ</w:t>
      </w:r>
      <w:proofErr w:type="gramStart"/>
      <w:r w:rsidRPr="002362AF">
        <w:rPr>
          <w:rFonts w:ascii="Times New Roman" w:hAnsi="Times New Roman" w:cs="Times New Roman"/>
          <w:sz w:val="28"/>
          <w:szCs w:val="28"/>
        </w:rPr>
        <w:t>ты</w:t>
      </w:r>
      <w:proofErr w:type="gramEnd"/>
      <w:r w:rsidRPr="002362AF">
        <w:rPr>
          <w:rFonts w:ascii="Times New Roman" w:hAnsi="Times New Roman" w:cs="Times New Roman"/>
          <w:sz w:val="28"/>
          <w:szCs w:val="28"/>
        </w:rPr>
        <w:t>ға жіберіңіз және көлемді сумен толтырылған белгіге қосыңыз.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4. ерітіндіні жуыңыз: 2 мл 10% SnCl2 және 8 мл су.</w:t>
      </w: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lastRenderedPageBreak/>
        <w:t>5. Темі</w:t>
      </w:r>
      <w:proofErr w:type="gramStart"/>
      <w:r w:rsidRPr="002362AF">
        <w:rPr>
          <w:rFonts w:ascii="Times New Roman" w:hAnsi="Times New Roman" w:cs="Times New Roman"/>
          <w:sz w:val="28"/>
          <w:szCs w:val="28"/>
        </w:rPr>
        <w:t>р</w:t>
      </w:r>
      <w:proofErr w:type="gramEnd"/>
      <w:r w:rsidRPr="002362AF">
        <w:rPr>
          <w:rFonts w:ascii="Times New Roman" w:hAnsi="Times New Roman" w:cs="Times New Roman"/>
          <w:sz w:val="28"/>
          <w:szCs w:val="28"/>
        </w:rPr>
        <w:t xml:space="preserve"> аммоний алюмі (1% ерітінді): 20 грамм HC1 (егер роданид әдісімен анықталса) немесе 14% HC1 (dithiol әдісімен анықталған жағдайда) арқылы 10 г химиялық таза реагентті ерітіңіз. Салқындағаннан кейін көлемі 1 л көлемінде реттелі</w:t>
      </w:r>
      <w:proofErr w:type="gramStart"/>
      <w:r w:rsidRPr="002362AF">
        <w:rPr>
          <w:rFonts w:ascii="Times New Roman" w:hAnsi="Times New Roman" w:cs="Times New Roman"/>
          <w:sz w:val="28"/>
          <w:szCs w:val="28"/>
        </w:rPr>
        <w:t>п</w:t>
      </w:r>
      <w:proofErr w:type="gramEnd"/>
      <w:r w:rsidRPr="002362AF">
        <w:rPr>
          <w:rFonts w:ascii="Times New Roman" w:hAnsi="Times New Roman" w:cs="Times New Roman"/>
          <w:sz w:val="28"/>
          <w:szCs w:val="28"/>
        </w:rPr>
        <w:t>, тиісті тұз қышқылының ерітіндісімен реттеледі. Ерітіндіде 1 мг / мл темір бар.</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6. Калий йодиді (50% ерітінді): H2O 250 г химиялық таза реагентті еріті</w:t>
      </w:r>
      <w:proofErr w:type="gramStart"/>
      <w:r w:rsidRPr="002362AF">
        <w:rPr>
          <w:rFonts w:ascii="Times New Roman" w:hAnsi="Times New Roman" w:cs="Times New Roman"/>
          <w:sz w:val="28"/>
          <w:szCs w:val="28"/>
        </w:rPr>
        <w:t>п</w:t>
      </w:r>
      <w:proofErr w:type="gramEnd"/>
      <w:r w:rsidRPr="002362AF">
        <w:rPr>
          <w:rFonts w:ascii="Times New Roman" w:hAnsi="Times New Roman" w:cs="Times New Roman"/>
          <w:sz w:val="28"/>
          <w:szCs w:val="28"/>
        </w:rPr>
        <w:t>, көлемі 500 мл дейін жеткізіңіз. Ерітінді тоңазытқышта бі</w:t>
      </w:r>
      <w:proofErr w:type="gramStart"/>
      <w:r w:rsidRPr="002362AF">
        <w:rPr>
          <w:rFonts w:ascii="Times New Roman" w:hAnsi="Times New Roman" w:cs="Times New Roman"/>
          <w:sz w:val="28"/>
          <w:szCs w:val="28"/>
        </w:rPr>
        <w:t>р</w:t>
      </w:r>
      <w:proofErr w:type="gramEnd"/>
      <w:r w:rsidRPr="002362AF">
        <w:rPr>
          <w:rFonts w:ascii="Times New Roman" w:hAnsi="Times New Roman" w:cs="Times New Roman"/>
          <w:sz w:val="28"/>
          <w:szCs w:val="28"/>
        </w:rPr>
        <w:t xml:space="preserve"> аптадан артық емес сақталады.</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7. Маски ерітіндісі: 75 г лимон қышқылы және 150 г аскорбин қышқылын H2O-де еріті</w:t>
      </w:r>
      <w:proofErr w:type="gramStart"/>
      <w:r w:rsidRPr="002362AF">
        <w:rPr>
          <w:rFonts w:ascii="Times New Roman" w:hAnsi="Times New Roman" w:cs="Times New Roman"/>
          <w:sz w:val="28"/>
          <w:szCs w:val="28"/>
        </w:rPr>
        <w:t>п</w:t>
      </w:r>
      <w:proofErr w:type="gramEnd"/>
      <w:r w:rsidRPr="002362AF">
        <w:rPr>
          <w:rFonts w:ascii="Times New Roman" w:hAnsi="Times New Roman" w:cs="Times New Roman"/>
          <w:sz w:val="28"/>
          <w:szCs w:val="28"/>
        </w:rPr>
        <w:t>, 1 л дейін сұйылту керек. Бі</w:t>
      </w:r>
      <w:proofErr w:type="gramStart"/>
      <w:r w:rsidRPr="002362AF">
        <w:rPr>
          <w:rFonts w:ascii="Times New Roman" w:hAnsi="Times New Roman" w:cs="Times New Roman"/>
          <w:sz w:val="28"/>
          <w:szCs w:val="28"/>
        </w:rPr>
        <w:t>р</w:t>
      </w:r>
      <w:proofErr w:type="gramEnd"/>
      <w:r w:rsidRPr="002362AF">
        <w:rPr>
          <w:rFonts w:ascii="Times New Roman" w:hAnsi="Times New Roman" w:cs="Times New Roman"/>
          <w:sz w:val="28"/>
          <w:szCs w:val="28"/>
        </w:rPr>
        <w:t xml:space="preserve"> аптадан артық сақталмаған.</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8. Цинк-дитиол (0,3% ерітінді): мырыш-дитиолдың 300 мл-ден 2 мл этил спиртін сулаңыз, 4 мл су және 2 г NaOH қосыңыз.</w:t>
      </w:r>
    </w:p>
    <w:p w:rsidR="002362AF" w:rsidRP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50 мл дейін сұйылтылған мырыш-дитиол мен сілтілердің толық жойылғаннан кейін. Алынған ерітіндіге 50 мл калий йодидінің 50% ерітіндісін қосыңыз. Ерітінді бұлтты, бірақ анық</w:t>
      </w:r>
      <w:proofErr w:type="gramStart"/>
      <w:r w:rsidRPr="002362AF">
        <w:rPr>
          <w:rFonts w:ascii="Times New Roman" w:hAnsi="Times New Roman" w:cs="Times New Roman"/>
          <w:sz w:val="28"/>
          <w:szCs w:val="28"/>
        </w:rPr>
        <w:t>тама</w:t>
      </w:r>
      <w:proofErr w:type="gramEnd"/>
      <w:r w:rsidRPr="002362AF">
        <w:rPr>
          <w:rFonts w:ascii="Times New Roman" w:hAnsi="Times New Roman" w:cs="Times New Roman"/>
          <w:sz w:val="28"/>
          <w:szCs w:val="28"/>
        </w:rPr>
        <w:t>ға кедергі келтірмейді. Талдау күніндегі шешімді дайындаңыз.</w:t>
      </w:r>
    </w:p>
    <w:p w:rsidR="002362AF" w:rsidRDefault="002362AF" w:rsidP="003B7CE9">
      <w:pPr>
        <w:pStyle w:val="a5"/>
        <w:jc w:val="both"/>
        <w:rPr>
          <w:rFonts w:ascii="Times New Roman" w:hAnsi="Times New Roman" w:cs="Times New Roman"/>
          <w:sz w:val="28"/>
          <w:szCs w:val="28"/>
        </w:rPr>
      </w:pPr>
      <w:r w:rsidRPr="002362AF">
        <w:rPr>
          <w:rFonts w:ascii="Times New Roman" w:hAnsi="Times New Roman" w:cs="Times New Roman"/>
          <w:sz w:val="28"/>
          <w:szCs w:val="28"/>
        </w:rPr>
        <w:t>9. Стандартты молибден ерітіндісі. Қосалқы ерітінді: 0,184 г аммиак молибдат аммонийін қайтадан кристалданған суда еріті</w:t>
      </w:r>
      <w:proofErr w:type="gramStart"/>
      <w:r w:rsidRPr="002362AF">
        <w:rPr>
          <w:rFonts w:ascii="Times New Roman" w:hAnsi="Times New Roman" w:cs="Times New Roman"/>
          <w:sz w:val="28"/>
          <w:szCs w:val="28"/>
        </w:rPr>
        <w:t>п</w:t>
      </w:r>
      <w:proofErr w:type="gramEnd"/>
      <w:r w:rsidRPr="002362AF">
        <w:rPr>
          <w:rFonts w:ascii="Times New Roman" w:hAnsi="Times New Roman" w:cs="Times New Roman"/>
          <w:sz w:val="28"/>
          <w:szCs w:val="28"/>
        </w:rPr>
        <w:t>, көлемі 1 л-ге дейін жеткізіңіз. Ерітіндіде 100 мкг / мл молибден бар. Жұмыс ерітіндісі: 5,0 мл резервтік стандартты ерітінді 500 мл 20% немесе 14% HC1 (талдау әді</w:t>
      </w:r>
      <w:proofErr w:type="gramStart"/>
      <w:r w:rsidRPr="002362AF">
        <w:rPr>
          <w:rFonts w:ascii="Times New Roman" w:hAnsi="Times New Roman" w:cs="Times New Roman"/>
          <w:sz w:val="28"/>
          <w:szCs w:val="28"/>
        </w:rPr>
        <w:t>с</w:t>
      </w:r>
      <w:proofErr w:type="gramEnd"/>
      <w:r w:rsidRPr="002362AF">
        <w:rPr>
          <w:rFonts w:ascii="Times New Roman" w:hAnsi="Times New Roman" w:cs="Times New Roman"/>
          <w:sz w:val="28"/>
          <w:szCs w:val="28"/>
        </w:rPr>
        <w:t>іне байланысты) дейін таратылуы керек. Ерітіндіде 1 мкг / мл молибден бар. 10 г топырақ немесе 5,0 г шымтезек 100 мл оксалат сульфаты ерітіндісімен құйып, 1 сағаттағы маршрут бойынша сілкіп тастайды</w:t>
      </w:r>
      <w:proofErr w:type="gramStart"/>
      <w:r w:rsidRPr="002362AF">
        <w:rPr>
          <w:rFonts w:ascii="Times New Roman" w:hAnsi="Times New Roman" w:cs="Times New Roman"/>
          <w:sz w:val="28"/>
          <w:szCs w:val="28"/>
        </w:rPr>
        <w:t>.С</w:t>
      </w:r>
      <w:proofErr w:type="gramEnd"/>
      <w:r w:rsidRPr="002362AF">
        <w:rPr>
          <w:rFonts w:ascii="Times New Roman" w:hAnsi="Times New Roman" w:cs="Times New Roman"/>
          <w:sz w:val="28"/>
          <w:szCs w:val="28"/>
        </w:rPr>
        <w:t xml:space="preserve">ығынды сығып, бірінші партияны тастайды. Сонымен бірге талдаудың барлық кезеңдері арқылы бос </w:t>
      </w:r>
      <w:proofErr w:type="gramStart"/>
      <w:r w:rsidRPr="002362AF">
        <w:rPr>
          <w:rFonts w:ascii="Times New Roman" w:hAnsi="Times New Roman" w:cs="Times New Roman"/>
          <w:sz w:val="28"/>
          <w:szCs w:val="28"/>
        </w:rPr>
        <w:t>тәж</w:t>
      </w:r>
      <w:proofErr w:type="gramEnd"/>
      <w:r w:rsidRPr="002362AF">
        <w:rPr>
          <w:rFonts w:ascii="Times New Roman" w:hAnsi="Times New Roman" w:cs="Times New Roman"/>
          <w:sz w:val="28"/>
          <w:szCs w:val="28"/>
        </w:rPr>
        <w:t>ірибе енгізіңіз.</w:t>
      </w:r>
    </w:p>
    <w:p w:rsidR="009B6E0D" w:rsidRPr="009B6E0D" w:rsidRDefault="009B6E0D" w:rsidP="003B7CE9">
      <w:pPr>
        <w:pStyle w:val="a5"/>
        <w:jc w:val="both"/>
        <w:rPr>
          <w:rFonts w:ascii="Times New Roman" w:hAnsi="Times New Roman" w:cs="Times New Roman"/>
          <w:b/>
          <w:sz w:val="28"/>
          <w:szCs w:val="28"/>
        </w:rPr>
      </w:pPr>
      <w:r w:rsidRPr="009B6E0D">
        <w:rPr>
          <w:rFonts w:ascii="Times New Roman" w:hAnsi="Times New Roman" w:cs="Times New Roman"/>
          <w:b/>
          <w:sz w:val="28"/>
          <w:szCs w:val="28"/>
        </w:rPr>
        <w:t>Талдау барысы</w:t>
      </w:r>
    </w:p>
    <w:p w:rsidR="009B6E0D" w:rsidRPr="009B6E0D" w:rsidRDefault="009B6E0D" w:rsidP="003B7CE9">
      <w:pPr>
        <w:pStyle w:val="a5"/>
        <w:jc w:val="both"/>
        <w:rPr>
          <w:rFonts w:ascii="Times New Roman" w:hAnsi="Times New Roman" w:cs="Times New Roman"/>
          <w:sz w:val="28"/>
          <w:szCs w:val="28"/>
        </w:rPr>
      </w:pP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Роданд әдісі</w:t>
      </w:r>
    </w:p>
    <w:p w:rsidR="009B6E0D" w:rsidRPr="009B6E0D" w:rsidRDefault="009B6E0D" w:rsidP="003B7CE9">
      <w:pPr>
        <w:pStyle w:val="a5"/>
        <w:jc w:val="both"/>
        <w:rPr>
          <w:rFonts w:ascii="Times New Roman" w:hAnsi="Times New Roman" w:cs="Times New Roman"/>
          <w:sz w:val="28"/>
          <w:szCs w:val="28"/>
        </w:rPr>
      </w:pP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Кварц шыныны 50-75 мл сорғышты орналастырыңыз және оны тақтада құ</w:t>
      </w:r>
      <w:proofErr w:type="gramStart"/>
      <w:r w:rsidRPr="009B6E0D">
        <w:rPr>
          <w:rFonts w:ascii="Times New Roman" w:hAnsi="Times New Roman" w:cs="Times New Roman"/>
          <w:sz w:val="28"/>
          <w:szCs w:val="28"/>
        </w:rPr>
        <w:t>р</w:t>
      </w:r>
      <w:proofErr w:type="gramEnd"/>
      <w:r w:rsidRPr="009B6E0D">
        <w:rPr>
          <w:rFonts w:ascii="Times New Roman" w:hAnsi="Times New Roman" w:cs="Times New Roman"/>
          <w:sz w:val="28"/>
          <w:szCs w:val="28"/>
        </w:rPr>
        <w:t>ғатуға дейін буланып алыңыз. Оксалатты ішінара сублимациялау үшін, әйнекті плитадан тағы 30 минут қалдырыңыз. Содан кейін суық әйнекті суық муфтаға ауыстырыңыз, температураны 500 ° C-қа жеткізіңіз және қалған бөлігін 4 сағат бойы тұтатыңыз. 10 мл 20% HC1 ерітіндісінде қыздыру арқылы қалдықты еріті</w:t>
      </w:r>
      <w:proofErr w:type="gramStart"/>
      <w:r w:rsidRPr="009B6E0D">
        <w:rPr>
          <w:rFonts w:ascii="Times New Roman" w:hAnsi="Times New Roman" w:cs="Times New Roman"/>
          <w:sz w:val="28"/>
          <w:szCs w:val="28"/>
        </w:rPr>
        <w:t>п</w:t>
      </w:r>
      <w:proofErr w:type="gramEnd"/>
      <w:r w:rsidRPr="009B6E0D">
        <w:rPr>
          <w:rFonts w:ascii="Times New Roman" w:hAnsi="Times New Roman" w:cs="Times New Roman"/>
          <w:sz w:val="28"/>
          <w:szCs w:val="28"/>
        </w:rPr>
        <w:t>, салқындатып, 45 мл көлемдік белгісімен 100 мл-дегі бө</w:t>
      </w:r>
      <w:proofErr w:type="gramStart"/>
      <w:r w:rsidRPr="009B6E0D">
        <w:rPr>
          <w:rFonts w:ascii="Times New Roman" w:hAnsi="Times New Roman" w:cs="Times New Roman"/>
          <w:sz w:val="28"/>
          <w:szCs w:val="28"/>
        </w:rPr>
        <w:t>л</w:t>
      </w:r>
      <w:proofErr w:type="gramEnd"/>
      <w:r w:rsidRPr="009B6E0D">
        <w:rPr>
          <w:rFonts w:ascii="Times New Roman" w:hAnsi="Times New Roman" w:cs="Times New Roman"/>
          <w:sz w:val="28"/>
          <w:szCs w:val="28"/>
        </w:rPr>
        <w:t>іктерге бөліңіз.</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Сүзгіні екі рет бөлгішпен бірнеше рет 45 мл белгі</w:t>
      </w:r>
      <w:proofErr w:type="gramStart"/>
      <w:r w:rsidRPr="009B6E0D">
        <w:rPr>
          <w:rFonts w:ascii="Times New Roman" w:hAnsi="Times New Roman" w:cs="Times New Roman"/>
          <w:sz w:val="28"/>
          <w:szCs w:val="28"/>
        </w:rPr>
        <w:t>с</w:t>
      </w:r>
      <w:proofErr w:type="gramEnd"/>
      <w:r w:rsidRPr="009B6E0D">
        <w:rPr>
          <w:rFonts w:ascii="Times New Roman" w:hAnsi="Times New Roman" w:cs="Times New Roman"/>
          <w:sz w:val="28"/>
          <w:szCs w:val="28"/>
        </w:rPr>
        <w:t>іне дейін шайыңыз. Содан кейін</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Бөлгіш шұңқырға 4 мл 20% SnCl2 ерітіндісін қосып, қайтадан араластырыңыз. Қызыл қоңыр тү</w:t>
      </w:r>
      <w:proofErr w:type="gramStart"/>
      <w:r w:rsidRPr="009B6E0D">
        <w:rPr>
          <w:rFonts w:ascii="Times New Roman" w:hAnsi="Times New Roman" w:cs="Times New Roman"/>
          <w:sz w:val="28"/>
          <w:szCs w:val="28"/>
        </w:rPr>
        <w:t>ст</w:t>
      </w:r>
      <w:proofErr w:type="gramEnd"/>
      <w:r w:rsidRPr="009B6E0D">
        <w:rPr>
          <w:rFonts w:ascii="Times New Roman" w:hAnsi="Times New Roman" w:cs="Times New Roman"/>
          <w:sz w:val="28"/>
          <w:szCs w:val="28"/>
        </w:rPr>
        <w:t>і темір роданди жоғалып кеткеннен кейін 15 мл изоэмил спиртін немесе н-бутанолды қосып, 2 минуттай шайқаңыз. Фазалардың бө</w:t>
      </w:r>
      <w:proofErr w:type="gramStart"/>
      <w:r w:rsidRPr="009B6E0D">
        <w:rPr>
          <w:rFonts w:ascii="Times New Roman" w:hAnsi="Times New Roman" w:cs="Times New Roman"/>
          <w:sz w:val="28"/>
          <w:szCs w:val="28"/>
        </w:rPr>
        <w:t>л</w:t>
      </w:r>
      <w:proofErr w:type="gramEnd"/>
      <w:r w:rsidRPr="009B6E0D">
        <w:rPr>
          <w:rFonts w:ascii="Times New Roman" w:hAnsi="Times New Roman" w:cs="Times New Roman"/>
          <w:sz w:val="28"/>
          <w:szCs w:val="28"/>
        </w:rPr>
        <w:t>інуінен кейін су қабаты жуады, тек 0,5 мл қалдырады, ал органикалық сығынды 20 мл жаңадан дайындалған жуу қоспасымен жуылады.</w:t>
      </w:r>
    </w:p>
    <w:p w:rsid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lastRenderedPageBreak/>
        <w:t>Егер су ерітіндісінің су тамшылары аз болса, 1 мл этил спиртін қосып, шайқаңыз. 20-30 минуттан кейін, таза органикалық экстрактантке қатысты, ұзындығы 3 см ұзындықтағы кюветта кө</w:t>
      </w:r>
      <w:proofErr w:type="gramStart"/>
      <w:r w:rsidRPr="009B6E0D">
        <w:rPr>
          <w:rFonts w:ascii="Times New Roman" w:hAnsi="Times New Roman" w:cs="Times New Roman"/>
          <w:sz w:val="28"/>
          <w:szCs w:val="28"/>
        </w:rPr>
        <w:t>к</w:t>
      </w:r>
      <w:proofErr w:type="gramEnd"/>
      <w:r w:rsidRPr="009B6E0D">
        <w:rPr>
          <w:rFonts w:ascii="Times New Roman" w:hAnsi="Times New Roman" w:cs="Times New Roman"/>
          <w:sz w:val="28"/>
          <w:szCs w:val="28"/>
        </w:rPr>
        <w:t xml:space="preserve"> фильтірмен (толқын ұзындығы - 450-470 нм) спектрофотометрде 463 нм кезінде немесе ерітіндіні колориметрлеуге болады. Молибденнің аз мөлшерімен буланған сығынды көлемі 100-150 мл дейін, салмағы </w:t>
      </w:r>
      <w:proofErr w:type="gramStart"/>
      <w:r w:rsidRPr="009B6E0D">
        <w:rPr>
          <w:rFonts w:ascii="Times New Roman" w:hAnsi="Times New Roman" w:cs="Times New Roman"/>
          <w:sz w:val="28"/>
          <w:szCs w:val="28"/>
        </w:rPr>
        <w:t>тиіс</w:t>
      </w:r>
      <w:proofErr w:type="gramEnd"/>
      <w:r w:rsidRPr="009B6E0D">
        <w:rPr>
          <w:rFonts w:ascii="Times New Roman" w:hAnsi="Times New Roman" w:cs="Times New Roman"/>
          <w:sz w:val="28"/>
          <w:szCs w:val="28"/>
        </w:rPr>
        <w:t>інше 20 және 10 г дейін артуы керек.</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Үлгідегі 0,2-ден 5 мкг дейінгі молибден калибровка қисықтарын құрастырған кезде темі</w:t>
      </w:r>
      <w:proofErr w:type="gramStart"/>
      <w:r w:rsidRPr="009B6E0D">
        <w:rPr>
          <w:rFonts w:ascii="Times New Roman" w:hAnsi="Times New Roman" w:cs="Times New Roman"/>
          <w:sz w:val="28"/>
          <w:szCs w:val="28"/>
        </w:rPr>
        <w:t>р</w:t>
      </w:r>
      <w:proofErr w:type="gramEnd"/>
      <w:r w:rsidRPr="009B6E0D">
        <w:rPr>
          <w:rFonts w:ascii="Times New Roman" w:hAnsi="Times New Roman" w:cs="Times New Roman"/>
          <w:sz w:val="28"/>
          <w:szCs w:val="28"/>
        </w:rPr>
        <w:t xml:space="preserve"> топырақтағы оксалат сығындысының аликвоттық бөлігіндегі мөлшерде стандартты ерітінділерге қосылады. Стандартты шешімдермен кейінгі барлық операциялар үлгімен </w:t>
      </w:r>
      <w:proofErr w:type="gramStart"/>
      <w:r w:rsidRPr="009B6E0D">
        <w:rPr>
          <w:rFonts w:ascii="Times New Roman" w:hAnsi="Times New Roman" w:cs="Times New Roman"/>
          <w:sz w:val="28"/>
          <w:szCs w:val="28"/>
        </w:rPr>
        <w:t>жасалатындар</w:t>
      </w:r>
      <w:proofErr w:type="gramEnd"/>
      <w:r w:rsidRPr="009B6E0D">
        <w:rPr>
          <w:rFonts w:ascii="Times New Roman" w:hAnsi="Times New Roman" w:cs="Times New Roman"/>
          <w:sz w:val="28"/>
          <w:szCs w:val="28"/>
        </w:rPr>
        <w:t>ға ұқсас. Талданатын үлгідегі молибденнің мазмұны калибрлеу графигінде анықталады және бос эксперименттің нәтижесін алып тастайды.</w:t>
      </w:r>
    </w:p>
    <w:p w:rsidR="009B6E0D" w:rsidRPr="009B6E0D" w:rsidRDefault="009B6E0D" w:rsidP="003B7CE9">
      <w:pPr>
        <w:pStyle w:val="a5"/>
        <w:jc w:val="both"/>
        <w:rPr>
          <w:rFonts w:ascii="Times New Roman" w:hAnsi="Times New Roman" w:cs="Times New Roman"/>
          <w:sz w:val="28"/>
          <w:szCs w:val="28"/>
        </w:rPr>
      </w:pP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Мырыш дитиолды қолдану арқылы молибденді анықтау</w:t>
      </w:r>
    </w:p>
    <w:p w:rsidR="009B6E0D" w:rsidRPr="009B6E0D" w:rsidRDefault="009B6E0D" w:rsidP="003B7CE9">
      <w:pPr>
        <w:pStyle w:val="a5"/>
        <w:jc w:val="both"/>
        <w:rPr>
          <w:rFonts w:ascii="Times New Roman" w:hAnsi="Times New Roman" w:cs="Times New Roman"/>
          <w:sz w:val="28"/>
          <w:szCs w:val="28"/>
        </w:rPr>
      </w:pP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50-75 мл оксалат сығындысы ыстыққа төзімді топыраққа орналастырылып, плиткадағы құ</w:t>
      </w:r>
      <w:proofErr w:type="gramStart"/>
      <w:r w:rsidRPr="009B6E0D">
        <w:rPr>
          <w:rFonts w:ascii="Times New Roman" w:hAnsi="Times New Roman" w:cs="Times New Roman"/>
          <w:sz w:val="28"/>
          <w:szCs w:val="28"/>
        </w:rPr>
        <w:t>р</w:t>
      </w:r>
      <w:proofErr w:type="gramEnd"/>
      <w:r w:rsidRPr="009B6E0D">
        <w:rPr>
          <w:rFonts w:ascii="Times New Roman" w:hAnsi="Times New Roman" w:cs="Times New Roman"/>
          <w:sz w:val="28"/>
          <w:szCs w:val="28"/>
        </w:rPr>
        <w:t>ғатуға дейін буланып кетеді. Толық сусыздандыру және ішінара сублимация үшін оксалаттар тақтайға тағы 30 минут қалады.</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 xml:space="preserve">Содан кейін суық шыны суық </w:t>
      </w:r>
      <w:proofErr w:type="gramStart"/>
      <w:r w:rsidRPr="009B6E0D">
        <w:rPr>
          <w:rFonts w:ascii="Times New Roman" w:hAnsi="Times New Roman" w:cs="Times New Roman"/>
          <w:sz w:val="28"/>
          <w:szCs w:val="28"/>
        </w:rPr>
        <w:t>муфта</w:t>
      </w:r>
      <w:proofErr w:type="gramEnd"/>
      <w:r w:rsidRPr="009B6E0D">
        <w:rPr>
          <w:rFonts w:ascii="Times New Roman" w:hAnsi="Times New Roman" w:cs="Times New Roman"/>
          <w:sz w:val="28"/>
          <w:szCs w:val="28"/>
        </w:rPr>
        <w:t>ға салынып, 500 ° C дейін қызады және 1 сағат бойы кальциленген. Органикалық затты толығымен жою үшін кальциленген қалдық 2 мл перхлор қышқылымен суланған және ыстық тақ</w:t>
      </w:r>
      <w:proofErr w:type="gramStart"/>
      <w:r w:rsidRPr="009B6E0D">
        <w:rPr>
          <w:rFonts w:ascii="Times New Roman" w:hAnsi="Times New Roman" w:cs="Times New Roman"/>
          <w:sz w:val="28"/>
          <w:szCs w:val="28"/>
        </w:rPr>
        <w:t>та</w:t>
      </w:r>
      <w:proofErr w:type="gramEnd"/>
      <w:r w:rsidRPr="009B6E0D">
        <w:rPr>
          <w:rFonts w:ascii="Times New Roman" w:hAnsi="Times New Roman" w:cs="Times New Roman"/>
          <w:sz w:val="28"/>
          <w:szCs w:val="28"/>
        </w:rPr>
        <w:t>ға түтін тоқтағанға дейін буланып кетеді. Осыдан кейін қалдық 500 ° C температурада 15-20 минут ішінде муфледе кальциленген. Пластинада қыздырылған кезде балқыған тұнба 29 мл 14% HC1 ішінде ерітіледі. Ерітінді салқындатылып, дитиолдың вольфраммен өзара әрекеттесуін болдырмау үшін оған 4 мл маска ерітіндісі құйылады және мұқият араласады. Содан кейін мысдың йодид кешенімен байланыстыратын әсерін болдырмау үшін 2 мл калий йодиді ерітіндісі құйылады.</w:t>
      </w:r>
    </w:p>
    <w:p w:rsid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Әйнек мазмұны 45 мл көлемдік белгісімен 100 мл сепараторлық шұңқырға сүзіледі. Бірнеше кезеңде стаканды 14% HC1 ерітіндісімен жуып, фильті</w:t>
      </w:r>
      <w:proofErr w:type="gramStart"/>
      <w:r w:rsidRPr="009B6E0D">
        <w:rPr>
          <w:rFonts w:ascii="Times New Roman" w:hAnsi="Times New Roman" w:cs="Times New Roman"/>
          <w:sz w:val="28"/>
          <w:szCs w:val="28"/>
        </w:rPr>
        <w:t>р</w:t>
      </w:r>
      <w:proofErr w:type="gramEnd"/>
      <w:r w:rsidRPr="009B6E0D">
        <w:rPr>
          <w:rFonts w:ascii="Times New Roman" w:hAnsi="Times New Roman" w:cs="Times New Roman"/>
          <w:sz w:val="28"/>
          <w:szCs w:val="28"/>
        </w:rPr>
        <w:t xml:space="preserve"> 45 мл болғанға дейін сүзгіні жуыңыз.</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 xml:space="preserve">Қадамдастарды бөлу кезінде дәйекті түрде құйыңыз, мұқият араластырып, 3 мл цинк-дитиол ерітіндісін, 6 мл хлороформды қосып, бірнеше </w:t>
      </w:r>
      <w:proofErr w:type="gramStart"/>
      <w:r w:rsidRPr="009B6E0D">
        <w:rPr>
          <w:rFonts w:ascii="Times New Roman" w:hAnsi="Times New Roman" w:cs="Times New Roman"/>
          <w:sz w:val="28"/>
          <w:szCs w:val="28"/>
        </w:rPr>
        <w:t>минут</w:t>
      </w:r>
      <w:proofErr w:type="gramEnd"/>
      <w:r w:rsidRPr="009B6E0D">
        <w:rPr>
          <w:rFonts w:ascii="Times New Roman" w:hAnsi="Times New Roman" w:cs="Times New Roman"/>
          <w:sz w:val="28"/>
          <w:szCs w:val="28"/>
        </w:rPr>
        <w:t>қа қалдырыңыз. Сұйықтықтар бөлінгеннен кейін органикалық жасыл түстің төменгі қабаты құрғақ қ</w:t>
      </w:r>
      <w:proofErr w:type="gramStart"/>
      <w:r w:rsidRPr="009B6E0D">
        <w:rPr>
          <w:rFonts w:ascii="Times New Roman" w:hAnsi="Times New Roman" w:cs="Times New Roman"/>
          <w:sz w:val="28"/>
          <w:szCs w:val="28"/>
        </w:rPr>
        <w:t>а</w:t>
      </w:r>
      <w:proofErr w:type="gramEnd"/>
      <w:r w:rsidRPr="009B6E0D">
        <w:rPr>
          <w:rFonts w:ascii="Times New Roman" w:hAnsi="Times New Roman" w:cs="Times New Roman"/>
          <w:sz w:val="28"/>
          <w:szCs w:val="28"/>
        </w:rPr>
        <w:t>ғаз фильтірі арқылы тікелей спектрололиметрлі кюветқа немесе құрғақ түтікке тығынмен жерге тұйықталуға тиіс. Сірінді түсі күн ішінде өзгермейді.</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Сығындылар қызыл жарық сүзгісі арқылы 675-680 нм толқын ұзындығындағы хлороформқа қатысты колориметрлік болып табылады. Қажет болған жағдайда 2-3 см мөлді</w:t>
      </w:r>
      <w:proofErr w:type="gramStart"/>
      <w:r w:rsidRPr="009B6E0D">
        <w:rPr>
          <w:rFonts w:ascii="Times New Roman" w:hAnsi="Times New Roman" w:cs="Times New Roman"/>
          <w:sz w:val="28"/>
          <w:szCs w:val="28"/>
        </w:rPr>
        <w:t>р</w:t>
      </w:r>
      <w:proofErr w:type="gramEnd"/>
      <w:r w:rsidRPr="009B6E0D">
        <w:rPr>
          <w:rFonts w:ascii="Times New Roman" w:hAnsi="Times New Roman" w:cs="Times New Roman"/>
          <w:sz w:val="28"/>
          <w:szCs w:val="28"/>
        </w:rPr>
        <w:t xml:space="preserve"> қабат қалыңдығы бар кювет қолданылады, экстракция және реагент көлемі 1,5 есе, хлороформ 2,5 есе артады.</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Модельдік шешімдер масштабын дайындау үшін, темі</w:t>
      </w:r>
      <w:proofErr w:type="gramStart"/>
      <w:r w:rsidRPr="009B6E0D">
        <w:rPr>
          <w:rFonts w:ascii="Times New Roman" w:hAnsi="Times New Roman" w:cs="Times New Roman"/>
          <w:sz w:val="28"/>
          <w:szCs w:val="28"/>
        </w:rPr>
        <w:t>р</w:t>
      </w:r>
      <w:proofErr w:type="gramEnd"/>
      <w:r w:rsidRPr="009B6E0D">
        <w:rPr>
          <w:rFonts w:ascii="Times New Roman" w:hAnsi="Times New Roman" w:cs="Times New Roman"/>
          <w:sz w:val="28"/>
          <w:szCs w:val="28"/>
        </w:rPr>
        <w:t xml:space="preserve"> аммоний алюминийінің 5% ерітіндісін бөлу амплитудасы құйылады және молибденнің стандартты ерітінділері 0,2-ден 5 мкг-ға дейін үлгіге қосылады, содан кейін </w:t>
      </w:r>
      <w:r w:rsidRPr="009B6E0D">
        <w:rPr>
          <w:rFonts w:ascii="Times New Roman" w:hAnsi="Times New Roman" w:cs="Times New Roman"/>
          <w:sz w:val="28"/>
          <w:szCs w:val="28"/>
        </w:rPr>
        <w:lastRenderedPageBreak/>
        <w:t>олар үлгіні дайындау кезінде де жалғасады. Талданатын үлгідегі молибденнің мазмұны калибрлеу графигінде анықталады және одан үлгіге ұқсас барлық операциялар үшін оксалат сығындысының булану сатысынан туындайтын бос эксперименттің нәтижелерін алып тастайды.</w:t>
      </w:r>
    </w:p>
    <w:p w:rsid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Молибденнің құрамын есептеу келесі формула бойынша жүзеге асырылады:</w:t>
      </w:r>
    </w:p>
    <w:p w:rsidR="009B6E0D" w:rsidRDefault="009B6E0D" w:rsidP="003B7CE9">
      <w:pPr>
        <w:jc w:val="both"/>
        <w:rPr>
          <w:rFonts w:ascii="Times New Roman" w:hAnsi="Times New Roman" w:cs="Times New Roman"/>
          <w:sz w:val="28"/>
          <w:szCs w:val="28"/>
        </w:rPr>
      </w:pPr>
      <w:r w:rsidRPr="00DC30BA">
        <w:rPr>
          <w:rFonts w:ascii="Times New Roman" w:hAnsi="Times New Roman" w:cs="Times New Roman"/>
          <w:sz w:val="28"/>
          <w:szCs w:val="28"/>
        </w:rPr>
        <w:t xml:space="preserve">где Х — содержание элемента, мг/кг; а — содержание элемента, найденное по графику, мкг; V0 — объем исходной вытяжки, мл;  V1 — объем вытяжки, взятой на определение, мл; </w:t>
      </w:r>
      <w:proofErr w:type="gramStart"/>
      <w:r w:rsidRPr="00DC30BA">
        <w:rPr>
          <w:rFonts w:ascii="Times New Roman" w:hAnsi="Times New Roman" w:cs="Times New Roman"/>
          <w:sz w:val="28"/>
          <w:szCs w:val="28"/>
        </w:rPr>
        <w:t>н–</w:t>
      </w:r>
      <w:proofErr w:type="gramEnd"/>
      <w:r w:rsidRPr="00DC30BA">
        <w:rPr>
          <w:rFonts w:ascii="Times New Roman" w:hAnsi="Times New Roman" w:cs="Times New Roman"/>
          <w:sz w:val="28"/>
          <w:szCs w:val="28"/>
        </w:rPr>
        <w:t xml:space="preserve"> навеска, г.</w:t>
      </w:r>
    </w:p>
    <w:p w:rsidR="009B6E0D" w:rsidRDefault="009B6E0D" w:rsidP="003B7CE9">
      <w:pPr>
        <w:jc w:val="both"/>
        <w:rPr>
          <w:rFonts w:ascii="Times New Roman" w:hAnsi="Times New Roman" w:cs="Times New Roman"/>
          <w:sz w:val="28"/>
          <w:szCs w:val="28"/>
        </w:rPr>
      </w:pPr>
      <w:proofErr w:type="gramStart"/>
      <w:r w:rsidRPr="009B6E0D">
        <w:rPr>
          <w:rFonts w:ascii="Times New Roman" w:hAnsi="Times New Roman" w:cs="Times New Roman"/>
          <w:sz w:val="28"/>
          <w:szCs w:val="28"/>
        </w:rPr>
        <w:t>м</w:t>
      </w:r>
      <w:proofErr w:type="gramEnd"/>
      <w:r w:rsidRPr="009B6E0D">
        <w:rPr>
          <w:rFonts w:ascii="Times New Roman" w:hAnsi="Times New Roman" w:cs="Times New Roman"/>
          <w:sz w:val="28"/>
          <w:szCs w:val="28"/>
        </w:rPr>
        <w:t>ұнда X - элемент мазмұны, мг / кг; a - кестеде табылған элементтің мазмұны, mcg; V0 - бастапқы сығынды көлемі, мл; V1 - анықтамада қабылданға</w:t>
      </w:r>
      <w:r>
        <w:rPr>
          <w:rFonts w:ascii="Times New Roman" w:hAnsi="Times New Roman" w:cs="Times New Roman"/>
          <w:sz w:val="28"/>
          <w:szCs w:val="28"/>
        </w:rPr>
        <w:t>н сығынды көлемі, мл; n-салмағы.</w:t>
      </w:r>
    </w:p>
    <w:p w:rsidR="009B6E0D" w:rsidRPr="009B6E0D" w:rsidRDefault="009B6E0D" w:rsidP="003B7CE9">
      <w:pPr>
        <w:jc w:val="both"/>
        <w:rPr>
          <w:rFonts w:ascii="Times New Roman" w:hAnsi="Times New Roman" w:cs="Times New Roman"/>
          <w:b/>
          <w:sz w:val="28"/>
          <w:szCs w:val="28"/>
        </w:rPr>
      </w:pPr>
      <w:r w:rsidRPr="009B6E0D">
        <w:rPr>
          <w:rFonts w:ascii="Times New Roman" w:hAnsi="Times New Roman" w:cs="Times New Roman"/>
          <w:b/>
          <w:sz w:val="28"/>
          <w:szCs w:val="28"/>
        </w:rPr>
        <w:t xml:space="preserve">№9 </w:t>
      </w:r>
      <w:proofErr w:type="gramStart"/>
      <w:r w:rsidRPr="009B6E0D">
        <w:rPr>
          <w:rFonts w:ascii="Times New Roman" w:hAnsi="Times New Roman" w:cs="Times New Roman"/>
          <w:b/>
          <w:sz w:val="28"/>
          <w:szCs w:val="28"/>
        </w:rPr>
        <w:t>лаб</w:t>
      </w:r>
      <w:proofErr w:type="gramEnd"/>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Мыс диэтилдитииокарбонатты анықтау</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b/>
          <w:sz w:val="28"/>
          <w:szCs w:val="28"/>
        </w:rPr>
        <w:t>Мақсаты</w:t>
      </w:r>
      <w:r w:rsidRPr="009B6E0D">
        <w:rPr>
          <w:rFonts w:ascii="Times New Roman" w:hAnsi="Times New Roman" w:cs="Times New Roman"/>
          <w:sz w:val="28"/>
          <w:szCs w:val="28"/>
        </w:rPr>
        <w:t>: топырақта мыс құрамын анықтау әдістемелерін үйрену.</w:t>
      </w:r>
    </w:p>
    <w:p w:rsidR="009B6E0D" w:rsidRPr="009B6E0D" w:rsidRDefault="009B6E0D" w:rsidP="003B7CE9">
      <w:pPr>
        <w:pStyle w:val="a5"/>
        <w:jc w:val="both"/>
        <w:rPr>
          <w:rFonts w:ascii="Times New Roman" w:hAnsi="Times New Roman" w:cs="Times New Roman"/>
          <w:sz w:val="28"/>
          <w:szCs w:val="28"/>
        </w:rPr>
      </w:pP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Реагенттер мен жабдықтар</w:t>
      </w:r>
    </w:p>
    <w:p w:rsidR="009B6E0D" w:rsidRDefault="009B6E0D" w:rsidP="003B7CE9">
      <w:pPr>
        <w:jc w:val="both"/>
        <w:rPr>
          <w:rFonts w:ascii="Times New Roman" w:hAnsi="Times New Roman" w:cs="Times New Roman"/>
          <w:sz w:val="28"/>
          <w:szCs w:val="28"/>
        </w:rPr>
      </w:pPr>
      <w:r w:rsidRPr="009B6E0D">
        <w:rPr>
          <w:rFonts w:ascii="Times New Roman" w:hAnsi="Times New Roman" w:cs="Times New Roman"/>
          <w:sz w:val="28"/>
          <w:szCs w:val="28"/>
        </w:rPr>
        <w:t>1. Секторлы диэтилтиокарбонатты CC14 арқылы шешу: 664 мг диэтилкарбонат, 2 литрлік сепарациялық шұңқ</w:t>
      </w:r>
      <w:proofErr w:type="gramStart"/>
      <w:r w:rsidRPr="009B6E0D">
        <w:rPr>
          <w:rFonts w:ascii="Times New Roman" w:hAnsi="Times New Roman" w:cs="Times New Roman"/>
          <w:sz w:val="28"/>
          <w:szCs w:val="28"/>
        </w:rPr>
        <w:t>ыр</w:t>
      </w:r>
      <w:proofErr w:type="gramEnd"/>
      <w:r w:rsidRPr="009B6E0D">
        <w:rPr>
          <w:rFonts w:ascii="Times New Roman" w:hAnsi="Times New Roman" w:cs="Times New Roman"/>
          <w:sz w:val="28"/>
          <w:szCs w:val="28"/>
        </w:rPr>
        <w:t>ға салып, 1 литр СС14 қосып, 100 мл қос дистиллятта ерітілген 486 мг қорғасын нитратын қосып, 5 минуттай шайқаңыз. Фазаны бөлі</w:t>
      </w:r>
      <w:proofErr w:type="gramStart"/>
      <w:r w:rsidRPr="009B6E0D">
        <w:rPr>
          <w:rFonts w:ascii="Times New Roman" w:hAnsi="Times New Roman" w:cs="Times New Roman"/>
          <w:sz w:val="28"/>
          <w:szCs w:val="28"/>
        </w:rPr>
        <w:t>п</w:t>
      </w:r>
      <w:proofErr w:type="gramEnd"/>
      <w:r w:rsidRPr="009B6E0D">
        <w:rPr>
          <w:rFonts w:ascii="Times New Roman" w:hAnsi="Times New Roman" w:cs="Times New Roman"/>
          <w:sz w:val="28"/>
          <w:szCs w:val="28"/>
        </w:rPr>
        <w:t xml:space="preserve"> болғаннан кейін, оның ішінде ерітілген қорғасынның диэтилдитиоккарбонаты бар CC14 төменгі қабаты қара бөтелкеге сүзіледі. Тоңазытқышта сақтаңыз.</w:t>
      </w:r>
    </w:p>
    <w:p w:rsidR="009B6E0D" w:rsidRPr="009B6E0D" w:rsidRDefault="009B6E0D" w:rsidP="003B7CE9">
      <w:pPr>
        <w:jc w:val="both"/>
        <w:rPr>
          <w:rFonts w:ascii="Times New Roman" w:hAnsi="Times New Roman" w:cs="Times New Roman"/>
          <w:sz w:val="28"/>
          <w:szCs w:val="28"/>
        </w:rPr>
      </w:pPr>
      <w:r w:rsidRPr="009B6E0D">
        <w:rPr>
          <w:rFonts w:ascii="Times New Roman" w:hAnsi="Times New Roman" w:cs="Times New Roman"/>
          <w:sz w:val="28"/>
          <w:szCs w:val="28"/>
        </w:rPr>
        <w:t>2. 5% аммоний цитратының ерітіндісі: 50 г x. Тұз 1 л H20 ішінде ериді. Мыс реагент ластануына сыналған: 20 мл ерітінді 50 мл бөлгіш шұңқ</w:t>
      </w:r>
      <w:proofErr w:type="gramStart"/>
      <w:r w:rsidRPr="009B6E0D">
        <w:rPr>
          <w:rFonts w:ascii="Times New Roman" w:hAnsi="Times New Roman" w:cs="Times New Roman"/>
          <w:sz w:val="28"/>
          <w:szCs w:val="28"/>
        </w:rPr>
        <w:t>ыр</w:t>
      </w:r>
      <w:proofErr w:type="gramEnd"/>
      <w:r w:rsidRPr="009B6E0D">
        <w:rPr>
          <w:rFonts w:ascii="Times New Roman" w:hAnsi="Times New Roman" w:cs="Times New Roman"/>
          <w:sz w:val="28"/>
          <w:szCs w:val="28"/>
        </w:rPr>
        <w:t>ға салып, 10 мл қорғасын диэтилдитиокарбонат ерітіндісін қосып, 2 минуттай шайқаңыз. Егер қабаттардың бөлінуінен кейін төменгі қабат сарғыш тү</w:t>
      </w:r>
      <w:proofErr w:type="gramStart"/>
      <w:r w:rsidRPr="009B6E0D">
        <w:rPr>
          <w:rFonts w:ascii="Times New Roman" w:hAnsi="Times New Roman" w:cs="Times New Roman"/>
          <w:sz w:val="28"/>
          <w:szCs w:val="28"/>
        </w:rPr>
        <w:t>ст</w:t>
      </w:r>
      <w:proofErr w:type="gramEnd"/>
      <w:r w:rsidRPr="009B6E0D">
        <w:rPr>
          <w:rFonts w:ascii="Times New Roman" w:hAnsi="Times New Roman" w:cs="Times New Roman"/>
          <w:sz w:val="28"/>
          <w:szCs w:val="28"/>
        </w:rPr>
        <w:t>і болса, онда барлық аммоний цитратының ерітіндісін димизонмен (мырышты анықтау әдісінде сипатталған дитизонмен) тазалау қажет. Шешімді 2 мл сепараторлы шұңқырға тасымалдаңыз, 10 мл дитизон қосып, 2 минуттай шайқаңыз. Қабаттарды бөлі</w:t>
      </w:r>
      <w:proofErr w:type="gramStart"/>
      <w:r w:rsidRPr="009B6E0D">
        <w:rPr>
          <w:rFonts w:ascii="Times New Roman" w:hAnsi="Times New Roman" w:cs="Times New Roman"/>
          <w:sz w:val="28"/>
          <w:szCs w:val="28"/>
        </w:rPr>
        <w:t>п</w:t>
      </w:r>
      <w:proofErr w:type="gramEnd"/>
      <w:r w:rsidRPr="009B6E0D">
        <w:rPr>
          <w:rFonts w:ascii="Times New Roman" w:hAnsi="Times New Roman" w:cs="Times New Roman"/>
          <w:sz w:val="28"/>
          <w:szCs w:val="28"/>
        </w:rPr>
        <w:t xml:space="preserve"> болғаннан кейін, диспизон қабатын алып тастап, дитизон өзінің түпнұсқа түсін сақтағанша, жуынуды бірдей етіп қайталаңыз.</w:t>
      </w:r>
    </w:p>
    <w:p w:rsidR="009B6E0D" w:rsidRPr="009B6E0D" w:rsidRDefault="009B6E0D" w:rsidP="003B7CE9">
      <w:pPr>
        <w:jc w:val="both"/>
        <w:rPr>
          <w:rFonts w:ascii="Times New Roman" w:hAnsi="Times New Roman" w:cs="Times New Roman"/>
          <w:sz w:val="28"/>
          <w:szCs w:val="28"/>
        </w:rPr>
      </w:pPr>
      <w:r w:rsidRPr="009B6E0D">
        <w:rPr>
          <w:rFonts w:ascii="Times New Roman" w:hAnsi="Times New Roman" w:cs="Times New Roman"/>
          <w:sz w:val="28"/>
          <w:szCs w:val="28"/>
        </w:rPr>
        <w:t>3. Сығылған аммиак концентрацияланған аммиакты екі есе азайтып, дайындалады.</w:t>
      </w:r>
    </w:p>
    <w:p w:rsidR="009B6E0D" w:rsidRDefault="009B6E0D" w:rsidP="003B7CE9">
      <w:pPr>
        <w:jc w:val="both"/>
        <w:rPr>
          <w:rFonts w:ascii="Times New Roman" w:hAnsi="Times New Roman" w:cs="Times New Roman"/>
          <w:sz w:val="28"/>
          <w:szCs w:val="28"/>
        </w:rPr>
      </w:pPr>
      <w:r w:rsidRPr="009B6E0D">
        <w:rPr>
          <w:rFonts w:ascii="Times New Roman" w:hAnsi="Times New Roman" w:cs="Times New Roman"/>
          <w:sz w:val="28"/>
          <w:szCs w:val="28"/>
        </w:rPr>
        <w:t>4. Стандартты мыс ерітіндісі (қосалқы): 1 г мыс бар 3 928 г мыс сульфаты, 1 л H2O еріті</w:t>
      </w:r>
      <w:proofErr w:type="gramStart"/>
      <w:r w:rsidRPr="009B6E0D">
        <w:rPr>
          <w:rFonts w:ascii="Times New Roman" w:hAnsi="Times New Roman" w:cs="Times New Roman"/>
          <w:sz w:val="28"/>
          <w:szCs w:val="28"/>
        </w:rPr>
        <w:t>п</w:t>
      </w:r>
      <w:proofErr w:type="gramEnd"/>
      <w:r w:rsidRPr="009B6E0D">
        <w:rPr>
          <w:rFonts w:ascii="Times New Roman" w:hAnsi="Times New Roman" w:cs="Times New Roman"/>
          <w:sz w:val="28"/>
          <w:szCs w:val="28"/>
        </w:rPr>
        <w:t>, 5 мл концентрациясын қосыңыз. H2SO4. Ерітіндіде 1 мг / мл мыс бар. Стандартты шешімдер ауқымын дайындау үшін бұ</w:t>
      </w:r>
      <w:proofErr w:type="gramStart"/>
      <w:r w:rsidRPr="009B6E0D">
        <w:rPr>
          <w:rFonts w:ascii="Times New Roman" w:hAnsi="Times New Roman" w:cs="Times New Roman"/>
          <w:sz w:val="28"/>
          <w:szCs w:val="28"/>
        </w:rPr>
        <w:t>л</w:t>
      </w:r>
      <w:proofErr w:type="gramEnd"/>
      <w:r w:rsidRPr="009B6E0D">
        <w:rPr>
          <w:rFonts w:ascii="Times New Roman" w:hAnsi="Times New Roman" w:cs="Times New Roman"/>
          <w:sz w:val="28"/>
          <w:szCs w:val="28"/>
        </w:rPr>
        <w:t xml:space="preserve"> шешім 100 рет </w:t>
      </w:r>
      <w:r w:rsidRPr="009B6E0D">
        <w:rPr>
          <w:rFonts w:ascii="Times New Roman" w:hAnsi="Times New Roman" w:cs="Times New Roman"/>
          <w:sz w:val="28"/>
          <w:szCs w:val="28"/>
        </w:rPr>
        <w:lastRenderedPageBreak/>
        <w:t>араластырылған. 100 мкг / мл мыс бар ерітінді алынған. Мыс иондары әйнекпен қатты сіңі</w:t>
      </w:r>
      <w:proofErr w:type="gramStart"/>
      <w:r w:rsidRPr="009B6E0D">
        <w:rPr>
          <w:rFonts w:ascii="Times New Roman" w:hAnsi="Times New Roman" w:cs="Times New Roman"/>
          <w:sz w:val="28"/>
          <w:szCs w:val="28"/>
        </w:rPr>
        <w:t>р</w:t>
      </w:r>
      <w:proofErr w:type="gramEnd"/>
      <w:r w:rsidRPr="009B6E0D">
        <w:rPr>
          <w:rFonts w:ascii="Times New Roman" w:hAnsi="Times New Roman" w:cs="Times New Roman"/>
          <w:sz w:val="28"/>
          <w:szCs w:val="28"/>
        </w:rPr>
        <w:t>іледі, сондықтан қолданыстағы стандартты шешім қолданылған күні дайындалады.</w:t>
      </w:r>
    </w:p>
    <w:p w:rsidR="009B6E0D" w:rsidRPr="009B6E0D" w:rsidRDefault="009B6E0D" w:rsidP="003B7CE9">
      <w:pPr>
        <w:jc w:val="both"/>
        <w:rPr>
          <w:rFonts w:ascii="Times New Roman" w:hAnsi="Times New Roman" w:cs="Times New Roman"/>
          <w:sz w:val="28"/>
          <w:szCs w:val="28"/>
        </w:rPr>
      </w:pPr>
      <w:r w:rsidRPr="009B6E0D">
        <w:rPr>
          <w:rFonts w:ascii="Times New Roman" w:hAnsi="Times New Roman" w:cs="Times New Roman"/>
          <w:sz w:val="28"/>
          <w:szCs w:val="28"/>
        </w:rPr>
        <w:t>Талдау барысы</w:t>
      </w:r>
    </w:p>
    <w:p w:rsidR="009B6E0D" w:rsidRPr="009B6E0D" w:rsidRDefault="009B6E0D" w:rsidP="003B7CE9">
      <w:pPr>
        <w:jc w:val="both"/>
        <w:rPr>
          <w:rFonts w:ascii="Times New Roman" w:hAnsi="Times New Roman" w:cs="Times New Roman"/>
          <w:sz w:val="28"/>
          <w:szCs w:val="28"/>
        </w:rPr>
      </w:pPr>
      <w:r w:rsidRPr="009B6E0D">
        <w:rPr>
          <w:rFonts w:ascii="Times New Roman" w:hAnsi="Times New Roman" w:cs="Times New Roman"/>
          <w:sz w:val="28"/>
          <w:szCs w:val="28"/>
        </w:rPr>
        <w:t>Қылшықтарды бөлі</w:t>
      </w:r>
      <w:proofErr w:type="gramStart"/>
      <w:r w:rsidRPr="009B6E0D">
        <w:rPr>
          <w:rFonts w:ascii="Times New Roman" w:hAnsi="Times New Roman" w:cs="Times New Roman"/>
          <w:sz w:val="28"/>
          <w:szCs w:val="28"/>
        </w:rPr>
        <w:t>п</w:t>
      </w:r>
      <w:proofErr w:type="gramEnd"/>
      <w:r w:rsidRPr="009B6E0D">
        <w:rPr>
          <w:rFonts w:ascii="Times New Roman" w:hAnsi="Times New Roman" w:cs="Times New Roman"/>
          <w:sz w:val="28"/>
          <w:szCs w:val="28"/>
        </w:rPr>
        <w:t xml:space="preserve"> алу кезінде Пиви мен Ринкиске сәйкес 10-25 мл 1N HC1 сығындысын, Кругловойдағы 50 мл Kruglovoy натрий ацетаты буферін және Крупский мен Александрованың 20 мл тотығатын аммоний ацетаты сығындысын алыңыз, 5 мл 5% лимон қышқылының ерітіндісін аммоний және фенолфталеол, сұйылтылған аммиакпен қызғылт түске дейін бейтараптандырылды. Содан кейін көміртегі тетрахлоридіндегі қорғасынның диэтил дитиокарбонатының 15 мл ерітіндісін бутеттің шұңқырына қосып, 2 минуттай белсенді түрде </w:t>
      </w:r>
      <w:proofErr w:type="gramStart"/>
      <w:r w:rsidRPr="009B6E0D">
        <w:rPr>
          <w:rFonts w:ascii="Times New Roman" w:hAnsi="Times New Roman" w:cs="Times New Roman"/>
          <w:sz w:val="28"/>
          <w:szCs w:val="28"/>
        </w:rPr>
        <w:t>шай</w:t>
      </w:r>
      <w:proofErr w:type="gramEnd"/>
      <w:r w:rsidRPr="009B6E0D">
        <w:rPr>
          <w:rFonts w:ascii="Times New Roman" w:hAnsi="Times New Roman" w:cs="Times New Roman"/>
          <w:sz w:val="28"/>
          <w:szCs w:val="28"/>
        </w:rPr>
        <w:t>қаңыз. Фазаларды бөлгеннен кейін, карбонатты кешенмен боялған қоңыр көміртектің тетрахлоридінің төменгі қабатын сүзгі тү</w:t>
      </w:r>
      <w:proofErr w:type="gramStart"/>
      <w:r w:rsidRPr="009B6E0D">
        <w:rPr>
          <w:rFonts w:ascii="Times New Roman" w:hAnsi="Times New Roman" w:cs="Times New Roman"/>
          <w:sz w:val="28"/>
          <w:szCs w:val="28"/>
        </w:rPr>
        <w:t>т</w:t>
      </w:r>
      <w:proofErr w:type="gramEnd"/>
      <w:r w:rsidRPr="009B6E0D">
        <w:rPr>
          <w:rFonts w:ascii="Times New Roman" w:hAnsi="Times New Roman" w:cs="Times New Roman"/>
          <w:sz w:val="28"/>
          <w:szCs w:val="28"/>
        </w:rPr>
        <w:t>ікке жерге тұйықтаушы немесе карбонатпен бірге сынақ түтікшесіне сынау түтігіне жерге тұйықтаушы затпен немесе фотоколиметрдің 2 сантиметрлік ұяшығына тікелей сүзгіден өткізіңіз. Оптикалық тығыздығы таза CC14-ге қатысты 436 нм шамасында (кө</w:t>
      </w:r>
      <w:proofErr w:type="gramStart"/>
      <w:r w:rsidRPr="009B6E0D">
        <w:rPr>
          <w:rFonts w:ascii="Times New Roman" w:hAnsi="Times New Roman" w:cs="Times New Roman"/>
          <w:sz w:val="28"/>
          <w:szCs w:val="28"/>
        </w:rPr>
        <w:t>к</w:t>
      </w:r>
      <w:proofErr w:type="gramEnd"/>
      <w:r w:rsidRPr="009B6E0D">
        <w:rPr>
          <w:rFonts w:ascii="Times New Roman" w:hAnsi="Times New Roman" w:cs="Times New Roman"/>
          <w:sz w:val="28"/>
          <w:szCs w:val="28"/>
        </w:rPr>
        <w:t xml:space="preserve"> сүзгі) анықталады.</w:t>
      </w:r>
    </w:p>
    <w:p w:rsidR="009B6E0D" w:rsidRDefault="009B6E0D" w:rsidP="003B7CE9">
      <w:pPr>
        <w:jc w:val="both"/>
        <w:rPr>
          <w:rFonts w:ascii="Times New Roman" w:hAnsi="Times New Roman" w:cs="Times New Roman"/>
          <w:sz w:val="28"/>
          <w:szCs w:val="28"/>
        </w:rPr>
      </w:pPr>
      <w:r w:rsidRPr="009B6E0D">
        <w:rPr>
          <w:rFonts w:ascii="Times New Roman" w:hAnsi="Times New Roman" w:cs="Times New Roman"/>
          <w:sz w:val="28"/>
          <w:szCs w:val="28"/>
        </w:rPr>
        <w:t>Стандартты шешімдер шкаласы 1-ден 20 мк</w:t>
      </w:r>
      <w:proofErr w:type="gramStart"/>
      <w:r w:rsidRPr="009B6E0D">
        <w:rPr>
          <w:rFonts w:ascii="Times New Roman" w:hAnsi="Times New Roman" w:cs="Times New Roman"/>
          <w:sz w:val="28"/>
          <w:szCs w:val="28"/>
        </w:rPr>
        <w:t>г-</w:t>
      </w:r>
      <w:proofErr w:type="gramEnd"/>
      <w:r w:rsidRPr="009B6E0D">
        <w:rPr>
          <w:rFonts w:ascii="Times New Roman" w:hAnsi="Times New Roman" w:cs="Times New Roman"/>
          <w:sz w:val="28"/>
          <w:szCs w:val="28"/>
        </w:rPr>
        <w:t>ға дейінгі дәл осы жолмен дайындалады. Үлгідегі мыс мазмұны калибрлеу графигімен анықталады және оның жұмыссыз тәжірибенің нәтижесін шығарады. Мазмұнды ә</w:t>
      </w:r>
      <w:proofErr w:type="gramStart"/>
      <w:r w:rsidRPr="009B6E0D">
        <w:rPr>
          <w:rFonts w:ascii="Times New Roman" w:hAnsi="Times New Roman" w:cs="Times New Roman"/>
          <w:sz w:val="28"/>
          <w:szCs w:val="28"/>
        </w:rPr>
        <w:t>р</w:t>
      </w:r>
      <w:proofErr w:type="gramEnd"/>
      <w:r w:rsidRPr="009B6E0D">
        <w:rPr>
          <w:rFonts w:ascii="Times New Roman" w:hAnsi="Times New Roman" w:cs="Times New Roman"/>
          <w:sz w:val="28"/>
          <w:szCs w:val="28"/>
        </w:rPr>
        <w:t>і қарай есептеу формуламен іріктеме және разбавления негізделеді:</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где Х — содержание меди, мг/кг; а — содержание элемента, най-</w:t>
      </w:r>
    </w:p>
    <w:p w:rsidR="009B6E0D" w:rsidRPr="009B6E0D" w:rsidRDefault="009B6E0D" w:rsidP="003B7CE9">
      <w:pPr>
        <w:pStyle w:val="a5"/>
        <w:jc w:val="both"/>
        <w:rPr>
          <w:rFonts w:ascii="Times New Roman" w:hAnsi="Times New Roman" w:cs="Times New Roman"/>
          <w:sz w:val="28"/>
          <w:szCs w:val="28"/>
        </w:rPr>
      </w:pPr>
      <w:proofErr w:type="gramStart"/>
      <w:r w:rsidRPr="009B6E0D">
        <w:rPr>
          <w:rFonts w:ascii="Times New Roman" w:hAnsi="Times New Roman" w:cs="Times New Roman"/>
          <w:sz w:val="28"/>
          <w:szCs w:val="28"/>
        </w:rPr>
        <w:t>денное</w:t>
      </w:r>
      <w:proofErr w:type="gramEnd"/>
      <w:r w:rsidRPr="009B6E0D">
        <w:rPr>
          <w:rFonts w:ascii="Times New Roman" w:hAnsi="Times New Roman" w:cs="Times New Roman"/>
          <w:sz w:val="28"/>
          <w:szCs w:val="28"/>
        </w:rPr>
        <w:t xml:space="preserve"> по графику, мкг; V0– исходный объем вытяжки; V1– объем</w:t>
      </w:r>
    </w:p>
    <w:p w:rsid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вытяжки, взятый на определение, мл; н — навеска почвы, г.</w:t>
      </w:r>
    </w:p>
    <w:p w:rsidR="009B6E0D" w:rsidRPr="009B6E0D" w:rsidRDefault="009B6E0D" w:rsidP="003B7CE9">
      <w:pPr>
        <w:pStyle w:val="a5"/>
        <w:jc w:val="both"/>
        <w:rPr>
          <w:rFonts w:ascii="Times New Roman" w:hAnsi="Times New Roman" w:cs="Times New Roman"/>
          <w:sz w:val="28"/>
          <w:szCs w:val="28"/>
        </w:rPr>
      </w:pPr>
    </w:p>
    <w:p w:rsidR="009B6E0D" w:rsidRPr="009B6E0D" w:rsidRDefault="009B6E0D" w:rsidP="003B7CE9">
      <w:pPr>
        <w:pStyle w:val="a5"/>
        <w:jc w:val="both"/>
        <w:rPr>
          <w:rFonts w:ascii="Times New Roman" w:hAnsi="Times New Roman" w:cs="Times New Roman"/>
          <w:sz w:val="28"/>
          <w:szCs w:val="28"/>
        </w:rPr>
      </w:pPr>
      <w:proofErr w:type="gramStart"/>
      <w:r w:rsidRPr="009B6E0D">
        <w:rPr>
          <w:rFonts w:ascii="Times New Roman" w:hAnsi="Times New Roman" w:cs="Times New Roman"/>
          <w:sz w:val="28"/>
          <w:szCs w:val="28"/>
        </w:rPr>
        <w:t>м</w:t>
      </w:r>
      <w:proofErr w:type="gramEnd"/>
      <w:r w:rsidRPr="009B6E0D">
        <w:rPr>
          <w:rFonts w:ascii="Times New Roman" w:hAnsi="Times New Roman" w:cs="Times New Roman"/>
          <w:sz w:val="28"/>
          <w:szCs w:val="28"/>
        </w:rPr>
        <w:t>ұндағы Х - мыс мазмұны, мг / кг; a - элементтің мазмұны табылды</w:t>
      </w:r>
    </w:p>
    <w:p w:rsidR="009B6E0D" w:rsidRP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кесте бойынша, mcg; V0 - сорғыштың бастапқы көлемі; V1 көлемі</w:t>
      </w:r>
    </w:p>
    <w:p w:rsidR="009B6E0D" w:rsidRDefault="009B6E0D" w:rsidP="003B7CE9">
      <w:pPr>
        <w:pStyle w:val="a5"/>
        <w:jc w:val="both"/>
        <w:rPr>
          <w:rFonts w:ascii="Times New Roman" w:hAnsi="Times New Roman" w:cs="Times New Roman"/>
          <w:sz w:val="28"/>
          <w:szCs w:val="28"/>
        </w:rPr>
      </w:pPr>
      <w:r w:rsidRPr="009B6E0D">
        <w:rPr>
          <w:rFonts w:ascii="Times New Roman" w:hAnsi="Times New Roman" w:cs="Times New Roman"/>
          <w:sz w:val="28"/>
          <w:szCs w:val="28"/>
        </w:rPr>
        <w:t>анықтау бойынша алынған сығынд</w:t>
      </w:r>
      <w:r>
        <w:rPr>
          <w:rFonts w:ascii="Times New Roman" w:hAnsi="Times New Roman" w:cs="Times New Roman"/>
          <w:sz w:val="28"/>
          <w:szCs w:val="28"/>
        </w:rPr>
        <w:t>ылар, мл; n - топырақтың үлгі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w:t>
      </w:r>
    </w:p>
    <w:p w:rsid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b/>
          <w:sz w:val="28"/>
          <w:szCs w:val="28"/>
        </w:rPr>
      </w:pPr>
      <w:r w:rsidRPr="00136091">
        <w:rPr>
          <w:rFonts w:ascii="Times New Roman" w:hAnsi="Times New Roman" w:cs="Times New Roman"/>
          <w:b/>
          <w:sz w:val="28"/>
          <w:szCs w:val="28"/>
        </w:rPr>
        <w:t xml:space="preserve">№10 </w:t>
      </w:r>
      <w:proofErr w:type="gramStart"/>
      <w:r w:rsidRPr="00136091">
        <w:rPr>
          <w:rFonts w:ascii="Times New Roman" w:hAnsi="Times New Roman" w:cs="Times New Roman"/>
          <w:b/>
          <w:sz w:val="28"/>
          <w:szCs w:val="28"/>
        </w:rPr>
        <w:t>лаб</w:t>
      </w:r>
      <w:proofErr w:type="gramEnd"/>
      <w:r w:rsidR="006E06B5">
        <w:rPr>
          <w:rFonts w:ascii="Times New Roman" w:hAnsi="Times New Roman" w:cs="Times New Roman"/>
          <w:b/>
          <w:sz w:val="28"/>
          <w:szCs w:val="28"/>
        </w:rPr>
        <w:t xml:space="preserve">  (2сагат)</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Нитро-Р тұзымен топырақтағы кобальт құрамын анықтау</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b/>
          <w:sz w:val="28"/>
          <w:szCs w:val="28"/>
        </w:rPr>
        <w:t>Мақсаты:</w:t>
      </w:r>
      <w:r w:rsidRPr="00136091">
        <w:rPr>
          <w:rFonts w:ascii="Times New Roman" w:hAnsi="Times New Roman" w:cs="Times New Roman"/>
          <w:sz w:val="28"/>
          <w:szCs w:val="28"/>
        </w:rPr>
        <w:t xml:space="preserve"> топырақта кобальттың мазмұнын техниканы қолдана отырып қалай анықтау керектігін үйрену.</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Реагенттер</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1. Маска ерітіндісі: трисбирленген натрий цитратының 20% ерітіндісінің тең көлемін араластырыңыз.</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lastRenderedPageBreak/>
        <w:t>2. Қышқылдардың қоспасы: 85 мл H3PO4 ерітіндісінің 100 мл 20 мл концентрацияланған H3PO4 араласуы керек.</w:t>
      </w:r>
    </w:p>
    <w:p w:rsid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3. Nitro-R-тұз, 0,05% ерітінді: 0,5 г реагентті сіңіргіш суда еріті</w:t>
      </w:r>
      <w:proofErr w:type="gramStart"/>
      <w:r w:rsidRPr="00136091">
        <w:rPr>
          <w:rFonts w:ascii="Times New Roman" w:hAnsi="Times New Roman" w:cs="Times New Roman"/>
          <w:sz w:val="28"/>
          <w:szCs w:val="28"/>
        </w:rPr>
        <w:t>п</w:t>
      </w:r>
      <w:proofErr w:type="gramEnd"/>
      <w:r w:rsidRPr="00136091">
        <w:rPr>
          <w:rFonts w:ascii="Times New Roman" w:hAnsi="Times New Roman" w:cs="Times New Roman"/>
          <w:sz w:val="28"/>
          <w:szCs w:val="28"/>
        </w:rPr>
        <w:t>, көлемі 1 л суға дейін жеткізіңіз.</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Белгісі</w:t>
      </w:r>
    </w:p>
    <w:p w:rsidR="00136091" w:rsidRPr="00136091" w:rsidRDefault="00136091" w:rsidP="003B7CE9">
      <w:pPr>
        <w:pStyle w:val="a5"/>
        <w:jc w:val="both"/>
        <w:rPr>
          <w:rFonts w:ascii="Times New Roman" w:hAnsi="Times New Roman" w:cs="Times New Roman"/>
          <w:sz w:val="28"/>
          <w:szCs w:val="28"/>
        </w:rPr>
      </w:pPr>
    </w:p>
    <w:p w:rsid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 xml:space="preserve">Кобальт мобильді нысандарын анықтау үшін 25-40 мл 1N HNO3 сығындысын, циркулярдағы 100 мл натрий ацетатын, Соловьевтегі рН 4,8 және рН 4,5-тен 50-100 мл аммоний ацетаты сығындыларын алыңыз және </w:t>
      </w:r>
      <w:proofErr w:type="gramStart"/>
      <w:r w:rsidRPr="00136091">
        <w:rPr>
          <w:rFonts w:ascii="Times New Roman" w:hAnsi="Times New Roman" w:cs="Times New Roman"/>
          <w:sz w:val="28"/>
          <w:szCs w:val="28"/>
        </w:rPr>
        <w:t>ысты</w:t>
      </w:r>
      <w:proofErr w:type="gramEnd"/>
      <w:r w:rsidRPr="00136091">
        <w:rPr>
          <w:rFonts w:ascii="Times New Roman" w:hAnsi="Times New Roman" w:cs="Times New Roman"/>
          <w:sz w:val="28"/>
          <w:szCs w:val="28"/>
        </w:rPr>
        <w:t>ққа төзімді шыныға қойыңыз. 2 мл концентра қосыңыз. HNO3 және 2 мл H2O, жабық плитка немесе құмды ваннада құ</w:t>
      </w:r>
      <w:proofErr w:type="gramStart"/>
      <w:r w:rsidRPr="00136091">
        <w:rPr>
          <w:rFonts w:ascii="Times New Roman" w:hAnsi="Times New Roman" w:cs="Times New Roman"/>
          <w:sz w:val="28"/>
          <w:szCs w:val="28"/>
        </w:rPr>
        <w:t>р</w:t>
      </w:r>
      <w:proofErr w:type="gramEnd"/>
      <w:r w:rsidRPr="00136091">
        <w:rPr>
          <w:rFonts w:ascii="Times New Roman" w:hAnsi="Times New Roman" w:cs="Times New Roman"/>
          <w:sz w:val="28"/>
          <w:szCs w:val="28"/>
        </w:rPr>
        <w:t>ғауға дейін буланып кетеді. Екінші деңгейдегі шламды 1 мл концентрациямен өңдеу. HNO3 және 1 мл H2O және қайтадан буланып досуха. 6 мл су құйып, тұнба қышқылдандырылған (1: 100) HCl қосып, ерітінді қайнатыңыз, 2 мл маска қоспасын қосып, 1 минут қайнатыңыз. Ерітінді реакциясы 5.6-6.0 болуы керек, сондықтан қажет болған жағдайда ол натрий ацетаты түсі</w:t>
      </w:r>
      <w:proofErr w:type="gramStart"/>
      <w:r w:rsidRPr="00136091">
        <w:rPr>
          <w:rFonts w:ascii="Times New Roman" w:hAnsi="Times New Roman" w:cs="Times New Roman"/>
          <w:sz w:val="28"/>
          <w:szCs w:val="28"/>
        </w:rPr>
        <w:t>п</w:t>
      </w:r>
      <w:proofErr w:type="gramEnd"/>
      <w:r w:rsidRPr="00136091">
        <w:rPr>
          <w:rFonts w:ascii="Times New Roman" w:hAnsi="Times New Roman" w:cs="Times New Roman"/>
          <w:sz w:val="28"/>
          <w:szCs w:val="28"/>
        </w:rPr>
        <w:t>, қажетті мөлшерге түзетіледі. Содан кейін талданатын ерітіндіге 2 мл 0,05% нитро-Р-тұз, 5 мл су қосып, қайнатыңыз. H3PO4 және HNO3 қоспасының 3 мл қоспасын (5 бөлік 85% H3 PO4 және 1 концентрлі HNO3 бөлігін қосып, бірден араластырыңыз), ерітінділерді 20 мл түйіршіктелген сынақ құбырларына тасымалдаңыз, көлемді су белгісіне келті</w:t>
      </w:r>
      <w:proofErr w:type="gramStart"/>
      <w:r w:rsidRPr="00136091">
        <w:rPr>
          <w:rFonts w:ascii="Times New Roman" w:hAnsi="Times New Roman" w:cs="Times New Roman"/>
          <w:sz w:val="28"/>
          <w:szCs w:val="28"/>
        </w:rPr>
        <w:t>р</w:t>
      </w:r>
      <w:proofErr w:type="gramEnd"/>
      <w:r w:rsidRPr="00136091">
        <w:rPr>
          <w:rFonts w:ascii="Times New Roman" w:hAnsi="Times New Roman" w:cs="Times New Roman"/>
          <w:sz w:val="28"/>
          <w:szCs w:val="28"/>
        </w:rPr>
        <w:t>іп, араластырыңыз, суға қатысты өлшеңіз қуыстарда 520-536 нм толқын ұзындығы 2 см (жасыл жарық сүзгісі бар).</w:t>
      </w:r>
    </w:p>
    <w:p w:rsid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Калькуляция кестесін құру үшін 10 өлшеу конустарында 100 мл-ның 0,5-ке жетуі; 1; 2; 3; 4; 5; 6; 7; 8; 9; 10 мкл Co / ml бар 10 мл стандартты ерітінді. Содан кейін 10 мл суды, 2 мл маска ерітіндісін, 2 мл 0,05% нитро-</w:t>
      </w:r>
      <w:proofErr w:type="gramStart"/>
      <w:r w:rsidRPr="00136091">
        <w:rPr>
          <w:rFonts w:ascii="Times New Roman" w:hAnsi="Times New Roman" w:cs="Times New Roman"/>
          <w:sz w:val="28"/>
          <w:szCs w:val="28"/>
        </w:rPr>
        <w:t>R</w:t>
      </w:r>
      <w:proofErr w:type="gramEnd"/>
      <w:r w:rsidRPr="00136091">
        <w:rPr>
          <w:rFonts w:ascii="Times New Roman" w:hAnsi="Times New Roman" w:cs="Times New Roman"/>
          <w:sz w:val="28"/>
          <w:szCs w:val="28"/>
        </w:rPr>
        <w:t xml:space="preserve">-тұзды ерітіндіге қосып, қайнатыңыз. Ерітінділерді салқындатып, H3PO4 және HNO3 қышқылдарының қоспасынан 3 мл қосып, көлемін 20 млге дейін жеткізіңіз. Алынған </w:t>
      </w:r>
      <w:proofErr w:type="gramStart"/>
      <w:r w:rsidRPr="00136091">
        <w:rPr>
          <w:rFonts w:ascii="Times New Roman" w:hAnsi="Times New Roman" w:cs="Times New Roman"/>
          <w:sz w:val="28"/>
          <w:szCs w:val="28"/>
        </w:rPr>
        <w:t>м</w:t>
      </w:r>
      <w:proofErr w:type="gramEnd"/>
      <w:r w:rsidRPr="00136091">
        <w:rPr>
          <w:rFonts w:ascii="Times New Roman" w:hAnsi="Times New Roman" w:cs="Times New Roman"/>
          <w:sz w:val="28"/>
          <w:szCs w:val="28"/>
        </w:rPr>
        <w:t>әліметтер негізінде калибрлеу графикасы жасалып, үлгілердегі кобальт мазмұны анықталады</w:t>
      </w:r>
    </w:p>
    <w:p w:rsid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w:t>
      </w:r>
    </w:p>
    <w:p w:rsidR="00136091" w:rsidRPr="00136091" w:rsidRDefault="00136091" w:rsidP="003B7CE9">
      <w:pPr>
        <w:pStyle w:val="a5"/>
        <w:jc w:val="both"/>
        <w:rPr>
          <w:rFonts w:ascii="Times New Roman" w:hAnsi="Times New Roman" w:cs="Times New Roman"/>
          <w:b/>
          <w:sz w:val="28"/>
          <w:szCs w:val="28"/>
        </w:rPr>
      </w:pPr>
      <w:r w:rsidRPr="00136091">
        <w:rPr>
          <w:rFonts w:ascii="Times New Roman" w:hAnsi="Times New Roman" w:cs="Times New Roman"/>
          <w:b/>
          <w:sz w:val="28"/>
          <w:szCs w:val="28"/>
        </w:rPr>
        <w:t xml:space="preserve">№11 </w:t>
      </w:r>
      <w:proofErr w:type="gramStart"/>
      <w:r w:rsidRPr="00136091">
        <w:rPr>
          <w:rFonts w:ascii="Times New Roman" w:hAnsi="Times New Roman" w:cs="Times New Roman"/>
          <w:b/>
          <w:sz w:val="28"/>
          <w:szCs w:val="28"/>
        </w:rPr>
        <w:t>лаб</w:t>
      </w:r>
      <w:proofErr w:type="gramEnd"/>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Топырақтағы кадмийді анықтау</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Мақсаты: топырақта кадмийдің мазмұнын анықтау әдістемелерін үйрену.</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proofErr w:type="gramStart"/>
      <w:r w:rsidRPr="00136091">
        <w:rPr>
          <w:rFonts w:ascii="Times New Roman" w:hAnsi="Times New Roman" w:cs="Times New Roman"/>
          <w:sz w:val="28"/>
          <w:szCs w:val="28"/>
        </w:rPr>
        <w:t>Ж</w:t>
      </w:r>
      <w:proofErr w:type="gramEnd"/>
      <w:r w:rsidRPr="00136091">
        <w:rPr>
          <w:rFonts w:ascii="Times New Roman" w:hAnsi="Times New Roman" w:cs="Times New Roman"/>
          <w:sz w:val="28"/>
          <w:szCs w:val="28"/>
        </w:rPr>
        <w:t>ұмыс прогресі</w:t>
      </w:r>
    </w:p>
    <w:p w:rsidR="00136091" w:rsidRPr="00136091" w:rsidRDefault="00136091" w:rsidP="003B7CE9">
      <w:pPr>
        <w:pStyle w:val="a5"/>
        <w:jc w:val="both"/>
        <w:rPr>
          <w:rFonts w:ascii="Times New Roman" w:hAnsi="Times New Roman" w:cs="Times New Roman"/>
          <w:sz w:val="28"/>
          <w:szCs w:val="28"/>
        </w:rPr>
      </w:pPr>
    </w:p>
    <w:p w:rsid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150 мл сепараторлы шұңқ</w:t>
      </w:r>
      <w:proofErr w:type="gramStart"/>
      <w:r w:rsidRPr="00136091">
        <w:rPr>
          <w:rFonts w:ascii="Times New Roman" w:hAnsi="Times New Roman" w:cs="Times New Roman"/>
          <w:sz w:val="28"/>
          <w:szCs w:val="28"/>
        </w:rPr>
        <w:t>ыр</w:t>
      </w:r>
      <w:proofErr w:type="gramEnd"/>
      <w:r w:rsidRPr="00136091">
        <w:rPr>
          <w:rFonts w:ascii="Times New Roman" w:hAnsi="Times New Roman" w:cs="Times New Roman"/>
          <w:sz w:val="28"/>
          <w:szCs w:val="28"/>
        </w:rPr>
        <w:t xml:space="preserve">ға сынақ ерітіндісінің аликвоттық бөлігін немесе 2-ден 40 мкг кадмийден тұратын сығындысын алыңыз. </w:t>
      </w:r>
      <w:proofErr w:type="gramStart"/>
      <w:r w:rsidRPr="00136091">
        <w:rPr>
          <w:rFonts w:ascii="Times New Roman" w:hAnsi="Times New Roman" w:cs="Times New Roman"/>
          <w:sz w:val="28"/>
          <w:szCs w:val="28"/>
        </w:rPr>
        <w:t xml:space="preserve">Кадмий және мырыштың қышқылдықты күйде қалуы гидрохлор қышқылымен (рН 2,0) сұйылту арқылы оңай бөлінеді, ал никель мен кобальт дитизонталары өзгеріссіз қалады, сондықтан никель мен кобальттың кедергі келтіретін </w:t>
      </w:r>
      <w:r w:rsidRPr="00136091">
        <w:rPr>
          <w:rFonts w:ascii="Times New Roman" w:hAnsi="Times New Roman" w:cs="Times New Roman"/>
          <w:sz w:val="28"/>
          <w:szCs w:val="28"/>
        </w:rPr>
        <w:lastRenderedPageBreak/>
        <w:t>элементтерден бөлінуіне арналған ерітінділер 10% HC1 бар рН 2,0 дейін</w:t>
      </w:r>
      <w:proofErr w:type="gramEnd"/>
      <w:r w:rsidRPr="00136091">
        <w:rPr>
          <w:rFonts w:ascii="Times New Roman" w:hAnsi="Times New Roman" w:cs="Times New Roman"/>
          <w:sz w:val="28"/>
          <w:szCs w:val="28"/>
        </w:rPr>
        <w:t xml:space="preserve"> рН 2-ге дейін ерітіледі.</w:t>
      </w:r>
    </w:p>
    <w:p w:rsidR="00136091" w:rsidRPr="00136091" w:rsidRDefault="00136091" w:rsidP="003B7CE9">
      <w:pPr>
        <w:pStyle w:val="a5"/>
        <w:jc w:val="both"/>
        <w:rPr>
          <w:rFonts w:ascii="Times New Roman" w:hAnsi="Times New Roman" w:cs="Times New Roman"/>
          <w:sz w:val="28"/>
          <w:szCs w:val="28"/>
        </w:rPr>
      </w:pPr>
      <w:proofErr w:type="gramStart"/>
      <w:r w:rsidRPr="00136091">
        <w:rPr>
          <w:rFonts w:ascii="Times New Roman" w:hAnsi="Times New Roman" w:cs="Times New Roman"/>
          <w:sz w:val="28"/>
          <w:szCs w:val="28"/>
        </w:rPr>
        <w:t>Толық емес комплекстерді анықтау үшін құрамында 5 миллилитрлі дитизон бөліктерін көміртегі тетрахлориді бөліктерінде қосыңыз, интенсивті сілкіністер мен фазалық бөлінулерден кейін органикалық фазаны алып тастап, дизизонның соңғы бөлігінің түсі өзгермейінше экстракцияны қайталаңыз.</w:t>
      </w:r>
      <w:proofErr w:type="gramEnd"/>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 xml:space="preserve">Сулы ерітіндіге 10 мл сегестеев тұзының (калий, натрий титрациясы), 0,5 мл диметилглиоксим ерітіндісінің 20% ерітіндісін қосып, </w:t>
      </w:r>
      <w:proofErr w:type="gramStart"/>
      <w:r w:rsidRPr="00136091">
        <w:rPr>
          <w:rFonts w:ascii="Times New Roman" w:hAnsi="Times New Roman" w:cs="Times New Roman"/>
          <w:sz w:val="28"/>
          <w:szCs w:val="28"/>
        </w:rPr>
        <w:t>бейтараптама</w:t>
      </w:r>
      <w:proofErr w:type="gramEnd"/>
      <w:r w:rsidRPr="00136091">
        <w:rPr>
          <w:rFonts w:ascii="Times New Roman" w:hAnsi="Times New Roman" w:cs="Times New Roman"/>
          <w:sz w:val="28"/>
          <w:szCs w:val="28"/>
        </w:rPr>
        <w:t>ға дейін аммиак қосып, жақсылап араластырыңыз.</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 xml:space="preserve">Содан кейін осы тотығу агенттері, әсіресе марганец, димизонның тотығуын болдырмау үшін 20% гидроксиламин ерітіндісінен 1 </w:t>
      </w:r>
      <w:proofErr w:type="gramStart"/>
      <w:r w:rsidRPr="00136091">
        <w:rPr>
          <w:rFonts w:ascii="Times New Roman" w:hAnsi="Times New Roman" w:cs="Times New Roman"/>
          <w:sz w:val="28"/>
          <w:szCs w:val="28"/>
        </w:rPr>
        <w:t>мл ж</w:t>
      </w:r>
      <w:proofErr w:type="gramEnd"/>
      <w:r w:rsidRPr="00136091">
        <w:rPr>
          <w:rFonts w:ascii="Times New Roman" w:hAnsi="Times New Roman" w:cs="Times New Roman"/>
          <w:sz w:val="28"/>
          <w:szCs w:val="28"/>
        </w:rPr>
        <w:t xml:space="preserve">әне ерітіндінің 40% натрий ерітіндісін осы мөлшерде оның концентрациясы кем дегенде 5-10% құрайды. Мұндай сілтілі реакция кезінде кадмий дисфункция тұрақты болып қалады, ал қорғасын, мырыш, қалайы және </w:t>
      </w:r>
      <w:proofErr w:type="gramStart"/>
      <w:r w:rsidRPr="00136091">
        <w:rPr>
          <w:rFonts w:ascii="Times New Roman" w:hAnsi="Times New Roman" w:cs="Times New Roman"/>
          <w:sz w:val="28"/>
          <w:szCs w:val="28"/>
        </w:rPr>
        <w:t>бас</w:t>
      </w:r>
      <w:proofErr w:type="gramEnd"/>
      <w:r w:rsidRPr="00136091">
        <w:rPr>
          <w:rFonts w:ascii="Times New Roman" w:hAnsi="Times New Roman" w:cs="Times New Roman"/>
          <w:sz w:val="28"/>
          <w:szCs w:val="28"/>
        </w:rPr>
        <w:t>қа да араласатын катиондары дитизонита жойылады, сондықтан тек кадмий комплекстері шығарылады.</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 xml:space="preserve">Кадимиялық дитизонтальдер, DIZIZONE қызғылт түске ие болудан бас </w:t>
      </w:r>
      <w:proofErr w:type="gramStart"/>
      <w:r w:rsidRPr="00136091">
        <w:rPr>
          <w:rFonts w:ascii="Times New Roman" w:hAnsi="Times New Roman" w:cs="Times New Roman"/>
          <w:sz w:val="28"/>
          <w:szCs w:val="28"/>
        </w:rPr>
        <w:t>тартқан</w:t>
      </w:r>
      <w:proofErr w:type="gramEnd"/>
      <w:r w:rsidRPr="00136091">
        <w:rPr>
          <w:rFonts w:ascii="Times New Roman" w:hAnsi="Times New Roman" w:cs="Times New Roman"/>
          <w:sz w:val="28"/>
          <w:szCs w:val="28"/>
        </w:rPr>
        <w:t>ға дейін, CC14-ден 5 мл мөлшерлі біртұтас ерітінділердің бірнеше бөліктерінде шығарылады. Бі</w:t>
      </w:r>
      <w:proofErr w:type="gramStart"/>
      <w:r w:rsidRPr="00136091">
        <w:rPr>
          <w:rFonts w:ascii="Times New Roman" w:hAnsi="Times New Roman" w:cs="Times New Roman"/>
          <w:sz w:val="28"/>
          <w:szCs w:val="28"/>
        </w:rPr>
        <w:t>р</w:t>
      </w:r>
      <w:proofErr w:type="gramEnd"/>
      <w:r w:rsidRPr="00136091">
        <w:rPr>
          <w:rFonts w:ascii="Times New Roman" w:hAnsi="Times New Roman" w:cs="Times New Roman"/>
          <w:sz w:val="28"/>
          <w:szCs w:val="28"/>
        </w:rPr>
        <w:t>іктірілген органикалық сығындыларды бөлгіш шұңқырға салыңыз, 0,5% натрий сілтімен және суымен шайыңыз, 25 немесе 50 мл көлемдегі ыдысқа (кадмий мөлшеріне байланысты) ауыстырыңыз, толқын ұзындығы 520 нм болған CC14 белгісіне және фотометрге (жасыл жарық сүзгісі) таза CC14-ге қатысты.</w:t>
      </w:r>
    </w:p>
    <w:p w:rsid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 xml:space="preserve">Есептеу </w:t>
      </w:r>
      <w:proofErr w:type="gramStart"/>
      <w:r w:rsidRPr="00136091">
        <w:rPr>
          <w:rFonts w:ascii="Times New Roman" w:hAnsi="Times New Roman" w:cs="Times New Roman"/>
          <w:sz w:val="28"/>
          <w:szCs w:val="28"/>
        </w:rPr>
        <w:t>формула</w:t>
      </w:r>
      <w:proofErr w:type="gramEnd"/>
      <w:r w:rsidRPr="00136091">
        <w:rPr>
          <w:rFonts w:ascii="Times New Roman" w:hAnsi="Times New Roman" w:cs="Times New Roman"/>
          <w:sz w:val="28"/>
          <w:szCs w:val="28"/>
        </w:rPr>
        <w:t>ға сәйкес жүзеге асырылады:</w:t>
      </w:r>
    </w:p>
    <w:p w:rsidR="00136091" w:rsidRPr="00136091" w:rsidRDefault="00136091" w:rsidP="003B7CE9">
      <w:pPr>
        <w:pStyle w:val="a5"/>
        <w:jc w:val="both"/>
        <w:rPr>
          <w:rFonts w:ascii="Times New Roman" w:hAnsi="Times New Roman" w:cs="Times New Roman"/>
          <w:sz w:val="28"/>
          <w:szCs w:val="28"/>
        </w:rPr>
      </w:pPr>
      <w:proofErr w:type="gramStart"/>
      <w:r w:rsidRPr="00136091">
        <w:rPr>
          <w:rFonts w:ascii="Times New Roman" w:hAnsi="Times New Roman" w:cs="Times New Roman"/>
          <w:sz w:val="28"/>
          <w:szCs w:val="28"/>
        </w:rPr>
        <w:t>м</w:t>
      </w:r>
      <w:proofErr w:type="gramEnd"/>
      <w:r w:rsidRPr="00136091">
        <w:rPr>
          <w:rFonts w:ascii="Times New Roman" w:hAnsi="Times New Roman" w:cs="Times New Roman"/>
          <w:sz w:val="28"/>
          <w:szCs w:val="28"/>
        </w:rPr>
        <w:t>ұнда X - кадмийдің мазмұны, мг / кг; және - құрамында кадмийдің мазмұны.</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Кесте бойынша табылған, м</w:t>
      </w:r>
      <w:proofErr w:type="gramStart"/>
      <w:r w:rsidRPr="00136091">
        <w:rPr>
          <w:rFonts w:ascii="Times New Roman" w:hAnsi="Times New Roman" w:cs="Times New Roman"/>
          <w:sz w:val="28"/>
          <w:szCs w:val="28"/>
        </w:rPr>
        <w:t>c</w:t>
      </w:r>
      <w:proofErr w:type="gramEnd"/>
      <w:r w:rsidRPr="00136091">
        <w:rPr>
          <w:rFonts w:ascii="Times New Roman" w:hAnsi="Times New Roman" w:cs="Times New Roman"/>
          <w:sz w:val="28"/>
          <w:szCs w:val="28"/>
        </w:rPr>
        <w:t>г; Vo - сорғыштың бастапқы көлемі</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немесе ерітінді, мл; V1 - алынған сығынды немесе ерітіндінің көлемі</w:t>
      </w:r>
    </w:p>
    <w:p w:rsidR="00136091" w:rsidRDefault="00136091" w:rsidP="003B7CE9">
      <w:pPr>
        <w:pStyle w:val="a5"/>
        <w:jc w:val="both"/>
        <w:rPr>
          <w:rFonts w:ascii="Times New Roman" w:hAnsi="Times New Roman" w:cs="Times New Roman"/>
          <w:sz w:val="28"/>
          <w:szCs w:val="28"/>
        </w:rPr>
      </w:pPr>
      <w:r>
        <w:rPr>
          <w:rFonts w:ascii="Times New Roman" w:hAnsi="Times New Roman" w:cs="Times New Roman"/>
          <w:sz w:val="28"/>
          <w:szCs w:val="28"/>
        </w:rPr>
        <w:t>анықтау, мл; n – байланыс.</w:t>
      </w:r>
    </w:p>
    <w:p w:rsid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b/>
          <w:sz w:val="28"/>
          <w:szCs w:val="28"/>
        </w:rPr>
      </w:pPr>
      <w:r w:rsidRPr="00136091">
        <w:rPr>
          <w:rFonts w:ascii="Times New Roman" w:hAnsi="Times New Roman" w:cs="Times New Roman"/>
          <w:b/>
          <w:sz w:val="28"/>
          <w:szCs w:val="28"/>
        </w:rPr>
        <w:t xml:space="preserve">№ 12 </w:t>
      </w:r>
      <w:proofErr w:type="gramStart"/>
      <w:r w:rsidRPr="00136091">
        <w:rPr>
          <w:rFonts w:ascii="Times New Roman" w:hAnsi="Times New Roman" w:cs="Times New Roman"/>
          <w:b/>
          <w:sz w:val="28"/>
          <w:szCs w:val="28"/>
        </w:rPr>
        <w:t>лаб</w:t>
      </w:r>
      <w:proofErr w:type="gramEnd"/>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Уытты ауыр металдардың әртүрлі дозаларын өсімдіктердің физиологиялық параметрлеріне әсері</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b/>
          <w:sz w:val="28"/>
          <w:szCs w:val="28"/>
        </w:rPr>
        <w:t>Мақсаты</w:t>
      </w:r>
      <w:r w:rsidRPr="00136091">
        <w:rPr>
          <w:rFonts w:ascii="Times New Roman" w:hAnsi="Times New Roman" w:cs="Times New Roman"/>
          <w:sz w:val="28"/>
          <w:szCs w:val="28"/>
        </w:rPr>
        <w:t>: ауыр металдардың әртүрлі концентрацияларының өсімдіктердің физиологиялық параметрлеріне әсер ету дәрежесін анықтау әдістерін қалай қолдану керектігін үйрену.</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Материалдар мен жабдықтар</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Petri ыдыстары, Pb, Cu, Zn, Mo, Co, Mn иондары бар ерітінділерде. 0,1; 1; 10 MPC; арпа тұқымы, бұршақ, шалғам.</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Талдау барысы</w:t>
      </w:r>
    </w:p>
    <w:p w:rsidR="00136091" w:rsidRPr="00136091" w:rsidRDefault="00136091" w:rsidP="003B7CE9">
      <w:pPr>
        <w:pStyle w:val="a5"/>
        <w:jc w:val="both"/>
        <w:rPr>
          <w:rFonts w:ascii="Times New Roman" w:hAnsi="Times New Roman" w:cs="Times New Roman"/>
          <w:sz w:val="28"/>
          <w:szCs w:val="28"/>
        </w:rPr>
      </w:pP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lastRenderedPageBreak/>
        <w:t xml:space="preserve">1. Зерттелген зауыттың 13 тұқымына 4 Петри </w:t>
      </w:r>
      <w:proofErr w:type="gramStart"/>
      <w:r w:rsidRPr="00136091">
        <w:rPr>
          <w:rFonts w:ascii="Times New Roman" w:hAnsi="Times New Roman" w:cs="Times New Roman"/>
          <w:sz w:val="28"/>
          <w:szCs w:val="28"/>
        </w:rPr>
        <w:t>ыдыс</w:t>
      </w:r>
      <w:proofErr w:type="gramEnd"/>
      <w:r w:rsidRPr="00136091">
        <w:rPr>
          <w:rFonts w:ascii="Times New Roman" w:hAnsi="Times New Roman" w:cs="Times New Roman"/>
          <w:sz w:val="28"/>
          <w:szCs w:val="28"/>
        </w:rPr>
        <w:t>қа салыңыз.</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2. Ауыр металдардың ә</w:t>
      </w:r>
      <w:proofErr w:type="gramStart"/>
      <w:r w:rsidRPr="00136091">
        <w:rPr>
          <w:rFonts w:ascii="Times New Roman" w:hAnsi="Times New Roman" w:cs="Times New Roman"/>
          <w:sz w:val="28"/>
          <w:szCs w:val="28"/>
        </w:rPr>
        <w:t>р</w:t>
      </w:r>
      <w:proofErr w:type="gramEnd"/>
      <w:r w:rsidRPr="00136091">
        <w:rPr>
          <w:rFonts w:ascii="Times New Roman" w:hAnsi="Times New Roman" w:cs="Times New Roman"/>
          <w:sz w:val="28"/>
          <w:szCs w:val="28"/>
        </w:rPr>
        <w:t xml:space="preserve"> түрлі концентрациясы бар 10 мл ерітінділердің үш шыныаяқына (0,1; 1; 10 MAC) қосыңыз. Төртінші шыныаяқта 10 мл тазартылған су қосып, оны бақ</w:t>
      </w:r>
      <w:proofErr w:type="gramStart"/>
      <w:r w:rsidRPr="00136091">
        <w:rPr>
          <w:rFonts w:ascii="Times New Roman" w:hAnsi="Times New Roman" w:cs="Times New Roman"/>
          <w:sz w:val="28"/>
          <w:szCs w:val="28"/>
        </w:rPr>
        <w:t>ылау</w:t>
      </w:r>
      <w:proofErr w:type="gramEnd"/>
      <w:r w:rsidRPr="00136091">
        <w:rPr>
          <w:rFonts w:ascii="Times New Roman" w:hAnsi="Times New Roman" w:cs="Times New Roman"/>
          <w:sz w:val="28"/>
          <w:szCs w:val="28"/>
        </w:rPr>
        <w:t>ға алуға болады.</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3. Тәжірибе үш рет қайталанады.</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4. Тұқымдарды егу үшін шыныаяқтарды 6 күн қалдырыңыз.</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5. Ұрықтан шыққан тұқымдардағы тамырлардың ұзындығын мм. Әрбі</w:t>
      </w:r>
      <w:proofErr w:type="gramStart"/>
      <w:r w:rsidRPr="00136091">
        <w:rPr>
          <w:rFonts w:ascii="Times New Roman" w:hAnsi="Times New Roman" w:cs="Times New Roman"/>
          <w:sz w:val="28"/>
          <w:szCs w:val="28"/>
        </w:rPr>
        <w:t>р</w:t>
      </w:r>
      <w:proofErr w:type="gramEnd"/>
      <w:r w:rsidRPr="00136091">
        <w:rPr>
          <w:rFonts w:ascii="Times New Roman" w:hAnsi="Times New Roman" w:cs="Times New Roman"/>
          <w:sz w:val="28"/>
          <w:szCs w:val="28"/>
        </w:rPr>
        <w:t xml:space="preserve"> тұқымның ең ұзақ тамырын ескеру қажет. Ең кө</w:t>
      </w:r>
      <w:proofErr w:type="gramStart"/>
      <w:r w:rsidRPr="00136091">
        <w:rPr>
          <w:rFonts w:ascii="Times New Roman" w:hAnsi="Times New Roman" w:cs="Times New Roman"/>
          <w:sz w:val="28"/>
          <w:szCs w:val="28"/>
        </w:rPr>
        <w:t>п</w:t>
      </w:r>
      <w:proofErr w:type="gramEnd"/>
      <w:r w:rsidRPr="00136091">
        <w:rPr>
          <w:rFonts w:ascii="Times New Roman" w:hAnsi="Times New Roman" w:cs="Times New Roman"/>
          <w:sz w:val="28"/>
          <w:szCs w:val="28"/>
        </w:rPr>
        <w:t xml:space="preserve"> ауытқулары бар әрбір шыныаяқтың үшеуі кездейсоқ саналмайды.</w:t>
      </w:r>
    </w:p>
    <w:p w:rsidR="00136091" w:rsidRP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6. Тамырдың орташа ұ</w:t>
      </w:r>
      <w:proofErr w:type="gramStart"/>
      <w:r w:rsidRPr="00136091">
        <w:rPr>
          <w:rFonts w:ascii="Times New Roman" w:hAnsi="Times New Roman" w:cs="Times New Roman"/>
          <w:sz w:val="28"/>
          <w:szCs w:val="28"/>
        </w:rPr>
        <w:t>за</w:t>
      </w:r>
      <w:proofErr w:type="gramEnd"/>
      <w:r w:rsidRPr="00136091">
        <w:rPr>
          <w:rFonts w:ascii="Times New Roman" w:hAnsi="Times New Roman" w:cs="Times New Roman"/>
          <w:sz w:val="28"/>
          <w:szCs w:val="28"/>
        </w:rPr>
        <w:t xml:space="preserve">қтығын анықтаңыз. Сынақ шыныаяқтарында алынған </w:t>
      </w:r>
      <w:proofErr w:type="gramStart"/>
      <w:r w:rsidRPr="00136091">
        <w:rPr>
          <w:rFonts w:ascii="Times New Roman" w:hAnsi="Times New Roman" w:cs="Times New Roman"/>
          <w:sz w:val="28"/>
          <w:szCs w:val="28"/>
        </w:rPr>
        <w:t>м</w:t>
      </w:r>
      <w:proofErr w:type="gramEnd"/>
      <w:r w:rsidRPr="00136091">
        <w:rPr>
          <w:rFonts w:ascii="Times New Roman" w:hAnsi="Times New Roman" w:cs="Times New Roman"/>
          <w:sz w:val="28"/>
          <w:szCs w:val="28"/>
        </w:rPr>
        <w:t>әндерді басқару элементтерімен салыстырыңыз.</w:t>
      </w:r>
    </w:p>
    <w:p w:rsidR="00136091" w:rsidRDefault="00136091" w:rsidP="003B7CE9">
      <w:pPr>
        <w:pStyle w:val="a5"/>
        <w:jc w:val="both"/>
        <w:rPr>
          <w:rFonts w:ascii="Times New Roman" w:hAnsi="Times New Roman" w:cs="Times New Roman"/>
          <w:sz w:val="28"/>
          <w:szCs w:val="28"/>
        </w:rPr>
      </w:pPr>
      <w:r w:rsidRPr="00136091">
        <w:rPr>
          <w:rFonts w:ascii="Times New Roman" w:hAnsi="Times New Roman" w:cs="Times New Roman"/>
          <w:sz w:val="28"/>
          <w:szCs w:val="28"/>
        </w:rPr>
        <w:t xml:space="preserve">7. Зиянды улы қышқылдың әсеріне қарсы тұру туралы қорытындылар үстелде </w:t>
      </w:r>
      <w:proofErr w:type="gramStart"/>
      <w:r w:rsidRPr="00136091">
        <w:rPr>
          <w:rFonts w:ascii="Times New Roman" w:hAnsi="Times New Roman" w:cs="Times New Roman"/>
          <w:sz w:val="28"/>
          <w:szCs w:val="28"/>
        </w:rPr>
        <w:t>п</w:t>
      </w:r>
      <w:proofErr w:type="gramEnd"/>
      <w:r w:rsidRPr="00136091">
        <w:rPr>
          <w:rFonts w:ascii="Times New Roman" w:hAnsi="Times New Roman" w:cs="Times New Roman"/>
          <w:sz w:val="28"/>
          <w:szCs w:val="28"/>
        </w:rPr>
        <w:t>ішімделуі керек Зауыттың токсикантқа төзімділігін бағалау үшін қарсылық индексін (I ауыз) енгіземіз:</w:t>
      </w:r>
    </w:p>
    <w:p w:rsidR="00136091" w:rsidRPr="00136091" w:rsidRDefault="00136091" w:rsidP="003B7CE9">
      <w:pPr>
        <w:pStyle w:val="a5"/>
        <w:jc w:val="both"/>
        <w:rPr>
          <w:rFonts w:ascii="Times New Roman" w:hAnsi="Times New Roman" w:cs="Times New Roman"/>
          <w:sz w:val="28"/>
          <w:szCs w:val="28"/>
          <w:lang w:val="en-US"/>
        </w:rPr>
      </w:pPr>
      <w:r w:rsidRPr="00136091">
        <w:rPr>
          <w:rFonts w:ascii="Times New Roman" w:hAnsi="Times New Roman" w:cs="Times New Roman"/>
          <w:sz w:val="28"/>
          <w:szCs w:val="28"/>
          <w:lang w:val="en-US"/>
        </w:rPr>
        <w:t>(Iinst) 0.1 MPC = (L1 / Lk) • 100%,</w:t>
      </w:r>
    </w:p>
    <w:p w:rsidR="00136091" w:rsidRPr="00136091" w:rsidRDefault="00136091" w:rsidP="003B7CE9">
      <w:pPr>
        <w:pStyle w:val="a5"/>
        <w:jc w:val="both"/>
        <w:rPr>
          <w:rFonts w:ascii="Times New Roman" w:hAnsi="Times New Roman" w:cs="Times New Roman"/>
          <w:sz w:val="28"/>
          <w:szCs w:val="28"/>
          <w:lang w:val="en-US"/>
        </w:rPr>
      </w:pPr>
      <w:r w:rsidRPr="00136091">
        <w:rPr>
          <w:rFonts w:ascii="Times New Roman" w:hAnsi="Times New Roman" w:cs="Times New Roman"/>
          <w:sz w:val="28"/>
          <w:szCs w:val="28"/>
          <w:lang w:val="en-US"/>
        </w:rPr>
        <w:t>(Iust) 1 MAC = (L1 / Lk) • 100%</w:t>
      </w:r>
    </w:p>
    <w:p w:rsidR="00136091" w:rsidRPr="00136091" w:rsidRDefault="00136091" w:rsidP="003B7CE9">
      <w:pPr>
        <w:pStyle w:val="a5"/>
        <w:jc w:val="both"/>
        <w:rPr>
          <w:rFonts w:ascii="Times New Roman" w:hAnsi="Times New Roman" w:cs="Times New Roman"/>
          <w:sz w:val="28"/>
          <w:szCs w:val="28"/>
          <w:lang w:val="en-US"/>
        </w:rPr>
      </w:pPr>
      <w:r w:rsidRPr="00136091">
        <w:rPr>
          <w:rFonts w:ascii="Times New Roman" w:hAnsi="Times New Roman" w:cs="Times New Roman"/>
          <w:sz w:val="28"/>
          <w:szCs w:val="28"/>
          <w:lang w:val="en-US"/>
        </w:rPr>
        <w:t>(Iust) 10 MAC = (L1 / Lk) • 100%</w:t>
      </w:r>
    </w:p>
    <w:p w:rsidR="00136091" w:rsidRPr="00136091" w:rsidRDefault="00136091" w:rsidP="003B7CE9">
      <w:pPr>
        <w:pStyle w:val="a5"/>
        <w:jc w:val="both"/>
        <w:rPr>
          <w:rFonts w:ascii="Times New Roman" w:hAnsi="Times New Roman" w:cs="Times New Roman"/>
          <w:sz w:val="28"/>
          <w:szCs w:val="28"/>
          <w:lang w:val="en-US"/>
        </w:rPr>
      </w:pPr>
      <w:r w:rsidRPr="00136091">
        <w:rPr>
          <w:rFonts w:ascii="Times New Roman" w:hAnsi="Times New Roman" w:cs="Times New Roman"/>
          <w:sz w:val="28"/>
          <w:szCs w:val="28"/>
        </w:rPr>
        <w:t>онда</w:t>
      </w:r>
      <w:r w:rsidRPr="00136091">
        <w:rPr>
          <w:rFonts w:ascii="Times New Roman" w:hAnsi="Times New Roman" w:cs="Times New Roman"/>
          <w:sz w:val="28"/>
          <w:szCs w:val="28"/>
          <w:lang w:val="en-US"/>
        </w:rPr>
        <w:t xml:space="preserve"> L1, Lk </w:t>
      </w:r>
      <w:proofErr w:type="gramStart"/>
      <w:r w:rsidRPr="00136091">
        <w:rPr>
          <w:rFonts w:ascii="Times New Roman" w:hAnsi="Times New Roman" w:cs="Times New Roman"/>
          <w:sz w:val="28"/>
          <w:szCs w:val="28"/>
        </w:rPr>
        <w:t>токсикант</w:t>
      </w:r>
      <w:proofErr w:type="gramEnd"/>
      <w:r w:rsidRPr="00136091">
        <w:rPr>
          <w:rFonts w:ascii="Times New Roman" w:hAnsi="Times New Roman" w:cs="Times New Roman"/>
          <w:sz w:val="28"/>
          <w:szCs w:val="28"/>
        </w:rPr>
        <w:t>қа</w:t>
      </w:r>
      <w:r w:rsidRPr="00136091">
        <w:rPr>
          <w:rFonts w:ascii="Times New Roman" w:hAnsi="Times New Roman" w:cs="Times New Roman"/>
          <w:sz w:val="28"/>
          <w:szCs w:val="28"/>
          <w:lang w:val="en-US"/>
        </w:rPr>
        <w:t xml:space="preserve"> </w:t>
      </w:r>
      <w:r w:rsidRPr="00136091">
        <w:rPr>
          <w:rFonts w:ascii="Times New Roman" w:hAnsi="Times New Roman" w:cs="Times New Roman"/>
          <w:sz w:val="28"/>
          <w:szCs w:val="28"/>
        </w:rPr>
        <w:t>және</w:t>
      </w:r>
      <w:r w:rsidRPr="00136091">
        <w:rPr>
          <w:rFonts w:ascii="Times New Roman" w:hAnsi="Times New Roman" w:cs="Times New Roman"/>
          <w:sz w:val="28"/>
          <w:szCs w:val="28"/>
          <w:lang w:val="en-US"/>
        </w:rPr>
        <w:t xml:space="preserve"> </w:t>
      </w:r>
      <w:r w:rsidRPr="00136091">
        <w:rPr>
          <w:rFonts w:ascii="Times New Roman" w:hAnsi="Times New Roman" w:cs="Times New Roman"/>
          <w:sz w:val="28"/>
          <w:szCs w:val="28"/>
        </w:rPr>
        <w:t>бақылау</w:t>
      </w:r>
      <w:r w:rsidRPr="00136091">
        <w:rPr>
          <w:rFonts w:ascii="Times New Roman" w:hAnsi="Times New Roman" w:cs="Times New Roman"/>
          <w:sz w:val="28"/>
          <w:szCs w:val="28"/>
          <w:lang w:val="en-US"/>
        </w:rPr>
        <w:t xml:space="preserve"> </w:t>
      </w:r>
      <w:r w:rsidRPr="00136091">
        <w:rPr>
          <w:rFonts w:ascii="Times New Roman" w:hAnsi="Times New Roman" w:cs="Times New Roman"/>
          <w:sz w:val="28"/>
          <w:szCs w:val="28"/>
        </w:rPr>
        <w:t>экспериментіне</w:t>
      </w:r>
      <w:r w:rsidRPr="00136091">
        <w:rPr>
          <w:rFonts w:ascii="Times New Roman" w:hAnsi="Times New Roman" w:cs="Times New Roman"/>
          <w:sz w:val="28"/>
          <w:szCs w:val="28"/>
          <w:lang w:val="en-US"/>
        </w:rPr>
        <w:t xml:space="preserve"> </w:t>
      </w:r>
      <w:r w:rsidRPr="00136091">
        <w:rPr>
          <w:rFonts w:ascii="Times New Roman" w:hAnsi="Times New Roman" w:cs="Times New Roman"/>
          <w:sz w:val="28"/>
          <w:szCs w:val="28"/>
        </w:rPr>
        <w:t>ұшыраған</w:t>
      </w:r>
      <w:r w:rsidRPr="00136091">
        <w:rPr>
          <w:rFonts w:ascii="Times New Roman" w:hAnsi="Times New Roman" w:cs="Times New Roman"/>
          <w:sz w:val="28"/>
          <w:szCs w:val="28"/>
          <w:lang w:val="en-US"/>
        </w:rPr>
        <w:t xml:space="preserve"> </w:t>
      </w:r>
      <w:r w:rsidRPr="00136091">
        <w:rPr>
          <w:rFonts w:ascii="Times New Roman" w:hAnsi="Times New Roman" w:cs="Times New Roman"/>
          <w:sz w:val="28"/>
          <w:szCs w:val="28"/>
        </w:rPr>
        <w:t>кезде</w:t>
      </w:r>
      <w:r w:rsidRPr="00136091">
        <w:rPr>
          <w:rFonts w:ascii="Times New Roman" w:hAnsi="Times New Roman" w:cs="Times New Roman"/>
          <w:sz w:val="28"/>
          <w:szCs w:val="28"/>
          <w:lang w:val="en-US"/>
        </w:rPr>
        <w:t xml:space="preserve"> </w:t>
      </w:r>
      <w:r w:rsidRPr="00136091">
        <w:rPr>
          <w:rFonts w:ascii="Times New Roman" w:hAnsi="Times New Roman" w:cs="Times New Roman"/>
          <w:sz w:val="28"/>
          <w:szCs w:val="28"/>
        </w:rPr>
        <w:t>көшет</w:t>
      </w:r>
      <w:r w:rsidRPr="00136091">
        <w:rPr>
          <w:rFonts w:ascii="Times New Roman" w:hAnsi="Times New Roman" w:cs="Times New Roman"/>
          <w:sz w:val="28"/>
          <w:szCs w:val="28"/>
          <w:lang w:val="en-US"/>
        </w:rPr>
        <w:t xml:space="preserve"> </w:t>
      </w:r>
      <w:r w:rsidRPr="00136091">
        <w:rPr>
          <w:rFonts w:ascii="Times New Roman" w:hAnsi="Times New Roman" w:cs="Times New Roman"/>
          <w:sz w:val="28"/>
          <w:szCs w:val="28"/>
        </w:rPr>
        <w:t>тамырының</w:t>
      </w:r>
      <w:r w:rsidRPr="00136091">
        <w:rPr>
          <w:rFonts w:ascii="Times New Roman" w:hAnsi="Times New Roman" w:cs="Times New Roman"/>
          <w:sz w:val="28"/>
          <w:szCs w:val="28"/>
          <w:lang w:val="en-US"/>
        </w:rPr>
        <w:t xml:space="preserve"> </w:t>
      </w:r>
      <w:r w:rsidRPr="00136091">
        <w:rPr>
          <w:rFonts w:ascii="Times New Roman" w:hAnsi="Times New Roman" w:cs="Times New Roman"/>
          <w:sz w:val="28"/>
          <w:szCs w:val="28"/>
        </w:rPr>
        <w:t>ұзындығы</w:t>
      </w:r>
    </w:p>
    <w:p w:rsidR="00136091" w:rsidRPr="004962F6" w:rsidRDefault="00136091" w:rsidP="003B7CE9">
      <w:pPr>
        <w:pStyle w:val="a5"/>
        <w:jc w:val="both"/>
        <w:rPr>
          <w:rFonts w:ascii="Times New Roman" w:hAnsi="Times New Roman" w:cs="Times New Roman"/>
          <w:sz w:val="28"/>
          <w:szCs w:val="28"/>
          <w:lang w:val="en-US"/>
        </w:rPr>
      </w:pPr>
      <w:r w:rsidRPr="004962F6">
        <w:rPr>
          <w:rFonts w:ascii="Times New Roman" w:hAnsi="Times New Roman" w:cs="Times New Roman"/>
          <w:sz w:val="28"/>
          <w:szCs w:val="28"/>
          <w:lang w:val="en-US"/>
        </w:rPr>
        <w:t xml:space="preserve">8. </w:t>
      </w:r>
      <w:r w:rsidRPr="00136091">
        <w:rPr>
          <w:rFonts w:ascii="Times New Roman" w:hAnsi="Times New Roman" w:cs="Times New Roman"/>
          <w:sz w:val="28"/>
          <w:szCs w:val="28"/>
        </w:rPr>
        <w:t>Ұсынылған</w:t>
      </w:r>
      <w:r w:rsidRPr="004962F6">
        <w:rPr>
          <w:rFonts w:ascii="Times New Roman" w:hAnsi="Times New Roman" w:cs="Times New Roman"/>
          <w:sz w:val="28"/>
          <w:szCs w:val="28"/>
          <w:lang w:val="en-US"/>
        </w:rPr>
        <w:t xml:space="preserve"> </w:t>
      </w:r>
      <w:r w:rsidRPr="00136091">
        <w:rPr>
          <w:rFonts w:ascii="Times New Roman" w:hAnsi="Times New Roman" w:cs="Times New Roman"/>
          <w:sz w:val="28"/>
          <w:szCs w:val="28"/>
        </w:rPr>
        <w:t>токсиканттардың</w:t>
      </w:r>
      <w:r w:rsidRPr="004962F6">
        <w:rPr>
          <w:rFonts w:ascii="Times New Roman" w:hAnsi="Times New Roman" w:cs="Times New Roman"/>
          <w:sz w:val="28"/>
          <w:szCs w:val="28"/>
          <w:lang w:val="en-US"/>
        </w:rPr>
        <w:t xml:space="preserve"> </w:t>
      </w:r>
      <w:r w:rsidRPr="00136091">
        <w:rPr>
          <w:rFonts w:ascii="Times New Roman" w:hAnsi="Times New Roman" w:cs="Times New Roman"/>
          <w:sz w:val="28"/>
          <w:szCs w:val="28"/>
        </w:rPr>
        <w:t>тиісті</w:t>
      </w:r>
      <w:r w:rsidRPr="004962F6">
        <w:rPr>
          <w:rFonts w:ascii="Times New Roman" w:hAnsi="Times New Roman" w:cs="Times New Roman"/>
          <w:sz w:val="28"/>
          <w:szCs w:val="28"/>
          <w:lang w:val="en-US"/>
        </w:rPr>
        <w:t xml:space="preserve"> </w:t>
      </w:r>
      <w:r w:rsidRPr="00136091">
        <w:rPr>
          <w:rFonts w:ascii="Times New Roman" w:hAnsi="Times New Roman" w:cs="Times New Roman"/>
          <w:sz w:val="28"/>
          <w:szCs w:val="28"/>
        </w:rPr>
        <w:t>шоғырлануына</w:t>
      </w:r>
      <w:r w:rsidRPr="004962F6">
        <w:rPr>
          <w:rFonts w:ascii="Times New Roman" w:hAnsi="Times New Roman" w:cs="Times New Roman"/>
          <w:sz w:val="28"/>
          <w:szCs w:val="28"/>
          <w:lang w:val="en-US"/>
        </w:rPr>
        <w:t xml:space="preserve"> </w:t>
      </w:r>
      <w:r w:rsidRPr="00136091">
        <w:rPr>
          <w:rFonts w:ascii="Times New Roman" w:hAnsi="Times New Roman" w:cs="Times New Roman"/>
          <w:sz w:val="28"/>
          <w:szCs w:val="28"/>
        </w:rPr>
        <w:t>зауыттың</w:t>
      </w:r>
      <w:r w:rsidRPr="004962F6">
        <w:rPr>
          <w:rFonts w:ascii="Times New Roman" w:hAnsi="Times New Roman" w:cs="Times New Roman"/>
          <w:sz w:val="28"/>
          <w:szCs w:val="28"/>
          <w:lang w:val="en-US"/>
        </w:rPr>
        <w:t xml:space="preserve"> </w:t>
      </w:r>
      <w:r w:rsidRPr="00136091">
        <w:rPr>
          <w:rFonts w:ascii="Times New Roman" w:hAnsi="Times New Roman" w:cs="Times New Roman"/>
          <w:sz w:val="28"/>
          <w:szCs w:val="28"/>
        </w:rPr>
        <w:t>қарсылығын</w:t>
      </w:r>
      <w:r w:rsidRPr="004962F6">
        <w:rPr>
          <w:rFonts w:ascii="Times New Roman" w:hAnsi="Times New Roman" w:cs="Times New Roman"/>
          <w:sz w:val="28"/>
          <w:szCs w:val="28"/>
          <w:lang w:val="en-US"/>
        </w:rPr>
        <w:t xml:space="preserve"> </w:t>
      </w:r>
      <w:r w:rsidRPr="00136091">
        <w:rPr>
          <w:rFonts w:ascii="Times New Roman" w:hAnsi="Times New Roman" w:cs="Times New Roman"/>
          <w:sz w:val="28"/>
          <w:szCs w:val="28"/>
        </w:rPr>
        <w:t>көрсететін</w:t>
      </w:r>
      <w:r w:rsidRPr="004962F6">
        <w:rPr>
          <w:rFonts w:ascii="Times New Roman" w:hAnsi="Times New Roman" w:cs="Times New Roman"/>
          <w:sz w:val="28"/>
          <w:szCs w:val="28"/>
          <w:lang w:val="en-US"/>
        </w:rPr>
        <w:t xml:space="preserve"> </w:t>
      </w:r>
      <w:r w:rsidRPr="00136091">
        <w:rPr>
          <w:rFonts w:ascii="Times New Roman" w:hAnsi="Times New Roman" w:cs="Times New Roman"/>
          <w:sz w:val="28"/>
          <w:szCs w:val="28"/>
        </w:rPr>
        <w:t>кесте</w:t>
      </w:r>
      <w:r w:rsidRPr="004962F6">
        <w:rPr>
          <w:rFonts w:ascii="Times New Roman" w:hAnsi="Times New Roman" w:cs="Times New Roman"/>
          <w:sz w:val="28"/>
          <w:szCs w:val="28"/>
          <w:lang w:val="en-US"/>
        </w:rPr>
        <w:t xml:space="preserve"> </w:t>
      </w:r>
      <w:r w:rsidRPr="00136091">
        <w:rPr>
          <w:rFonts w:ascii="Times New Roman" w:hAnsi="Times New Roman" w:cs="Times New Roman"/>
          <w:sz w:val="28"/>
          <w:szCs w:val="28"/>
        </w:rPr>
        <w:t>жасаңыз</w:t>
      </w:r>
      <w:r w:rsidRPr="004962F6">
        <w:rPr>
          <w:rFonts w:ascii="Times New Roman" w:hAnsi="Times New Roman" w:cs="Times New Roman"/>
          <w:sz w:val="28"/>
          <w:szCs w:val="28"/>
          <w:lang w:val="en-US"/>
        </w:rPr>
        <w:t>.</w:t>
      </w:r>
    </w:p>
    <w:p w:rsidR="00136091" w:rsidRPr="004962F6" w:rsidRDefault="00136091" w:rsidP="003B7CE9">
      <w:pPr>
        <w:pStyle w:val="a5"/>
        <w:jc w:val="both"/>
        <w:rPr>
          <w:rFonts w:ascii="Times New Roman" w:hAnsi="Times New Roman" w:cs="Times New Roman"/>
          <w:b/>
          <w:sz w:val="28"/>
          <w:szCs w:val="28"/>
          <w:lang w:val="en-US"/>
        </w:rPr>
      </w:pPr>
      <w:r w:rsidRPr="004962F6">
        <w:rPr>
          <w:rFonts w:ascii="Times New Roman" w:hAnsi="Times New Roman" w:cs="Times New Roman"/>
          <w:b/>
          <w:sz w:val="28"/>
          <w:szCs w:val="28"/>
          <w:lang w:val="en-US"/>
        </w:rPr>
        <w:t>(I</w:t>
      </w:r>
      <w:r w:rsidRPr="00136091">
        <w:rPr>
          <w:rFonts w:ascii="Times New Roman" w:hAnsi="Times New Roman" w:cs="Times New Roman"/>
          <w:b/>
          <w:sz w:val="28"/>
          <w:szCs w:val="28"/>
        </w:rPr>
        <w:t>уст</w:t>
      </w:r>
      <w:r w:rsidRPr="004962F6">
        <w:rPr>
          <w:rFonts w:ascii="Times New Roman" w:hAnsi="Times New Roman" w:cs="Times New Roman"/>
          <w:b/>
          <w:sz w:val="28"/>
          <w:szCs w:val="28"/>
          <w:lang w:val="en-US"/>
        </w:rPr>
        <w:t>) 0</w:t>
      </w:r>
      <w:proofErr w:type="gramStart"/>
      <w:r w:rsidRPr="004962F6">
        <w:rPr>
          <w:rFonts w:ascii="Times New Roman" w:hAnsi="Times New Roman" w:cs="Times New Roman"/>
          <w:b/>
          <w:sz w:val="28"/>
          <w:szCs w:val="28"/>
          <w:lang w:val="en-US"/>
        </w:rPr>
        <w:t>,1</w:t>
      </w:r>
      <w:proofErr w:type="gramEnd"/>
      <w:r w:rsidRPr="004962F6">
        <w:rPr>
          <w:rFonts w:ascii="Times New Roman" w:hAnsi="Times New Roman" w:cs="Times New Roman"/>
          <w:b/>
          <w:sz w:val="28"/>
          <w:szCs w:val="28"/>
          <w:lang w:val="en-US"/>
        </w:rPr>
        <w:t xml:space="preserve"> </w:t>
      </w:r>
      <w:r w:rsidRPr="00136091">
        <w:rPr>
          <w:rFonts w:ascii="Times New Roman" w:hAnsi="Times New Roman" w:cs="Times New Roman"/>
          <w:b/>
          <w:sz w:val="28"/>
          <w:szCs w:val="28"/>
        </w:rPr>
        <w:t>ПДК</w:t>
      </w:r>
      <w:r w:rsidRPr="004962F6">
        <w:rPr>
          <w:rFonts w:ascii="Times New Roman" w:hAnsi="Times New Roman" w:cs="Times New Roman"/>
          <w:b/>
          <w:sz w:val="28"/>
          <w:szCs w:val="28"/>
          <w:lang w:val="en-US"/>
        </w:rPr>
        <w:t xml:space="preserve"> = (L1/Lk) · 100 %,</w:t>
      </w:r>
    </w:p>
    <w:p w:rsidR="00136091" w:rsidRPr="004962F6" w:rsidRDefault="00136091" w:rsidP="003B7CE9">
      <w:pPr>
        <w:pStyle w:val="a5"/>
        <w:jc w:val="both"/>
        <w:rPr>
          <w:rFonts w:ascii="Times New Roman" w:hAnsi="Times New Roman" w:cs="Times New Roman"/>
          <w:b/>
          <w:sz w:val="28"/>
          <w:szCs w:val="28"/>
          <w:lang w:val="en-US"/>
        </w:rPr>
      </w:pPr>
      <w:r w:rsidRPr="004962F6">
        <w:rPr>
          <w:rFonts w:ascii="Times New Roman" w:hAnsi="Times New Roman" w:cs="Times New Roman"/>
          <w:b/>
          <w:sz w:val="28"/>
          <w:szCs w:val="28"/>
          <w:lang w:val="en-US"/>
        </w:rPr>
        <w:t>(I</w:t>
      </w:r>
      <w:r w:rsidRPr="00136091">
        <w:rPr>
          <w:rFonts w:ascii="Times New Roman" w:hAnsi="Times New Roman" w:cs="Times New Roman"/>
          <w:b/>
          <w:sz w:val="28"/>
          <w:szCs w:val="28"/>
        </w:rPr>
        <w:t>уст</w:t>
      </w:r>
      <w:r w:rsidRPr="004962F6">
        <w:rPr>
          <w:rFonts w:ascii="Times New Roman" w:hAnsi="Times New Roman" w:cs="Times New Roman"/>
          <w:b/>
          <w:sz w:val="28"/>
          <w:szCs w:val="28"/>
          <w:lang w:val="en-US"/>
        </w:rPr>
        <w:t xml:space="preserve">) 1 </w:t>
      </w:r>
      <w:r w:rsidRPr="00136091">
        <w:rPr>
          <w:rFonts w:ascii="Times New Roman" w:hAnsi="Times New Roman" w:cs="Times New Roman"/>
          <w:b/>
          <w:sz w:val="28"/>
          <w:szCs w:val="28"/>
        </w:rPr>
        <w:t>ПДК</w:t>
      </w:r>
      <w:r w:rsidRPr="004962F6">
        <w:rPr>
          <w:rFonts w:ascii="Times New Roman" w:hAnsi="Times New Roman" w:cs="Times New Roman"/>
          <w:b/>
          <w:sz w:val="28"/>
          <w:szCs w:val="28"/>
          <w:lang w:val="en-US"/>
        </w:rPr>
        <w:t xml:space="preserve"> = (L1/Lk) · 100 %,</w:t>
      </w:r>
    </w:p>
    <w:p w:rsidR="00136091" w:rsidRPr="00136091" w:rsidRDefault="00136091" w:rsidP="003B7CE9">
      <w:pPr>
        <w:pStyle w:val="a5"/>
        <w:jc w:val="both"/>
        <w:rPr>
          <w:rFonts w:ascii="Times New Roman" w:hAnsi="Times New Roman" w:cs="Times New Roman"/>
          <w:b/>
          <w:sz w:val="28"/>
          <w:szCs w:val="28"/>
        </w:rPr>
      </w:pPr>
      <w:r w:rsidRPr="00136091">
        <w:rPr>
          <w:rFonts w:ascii="Times New Roman" w:hAnsi="Times New Roman" w:cs="Times New Roman"/>
          <w:b/>
          <w:sz w:val="28"/>
          <w:szCs w:val="28"/>
        </w:rPr>
        <w:t>(</w:t>
      </w:r>
      <w:proofErr w:type="gramStart"/>
      <w:r w:rsidRPr="00136091">
        <w:rPr>
          <w:rFonts w:ascii="Times New Roman" w:hAnsi="Times New Roman" w:cs="Times New Roman"/>
          <w:b/>
          <w:sz w:val="28"/>
          <w:szCs w:val="28"/>
        </w:rPr>
        <w:t>I</w:t>
      </w:r>
      <w:proofErr w:type="gramEnd"/>
      <w:r w:rsidRPr="00136091">
        <w:rPr>
          <w:rFonts w:ascii="Times New Roman" w:hAnsi="Times New Roman" w:cs="Times New Roman"/>
          <w:b/>
          <w:sz w:val="28"/>
          <w:szCs w:val="28"/>
        </w:rPr>
        <w:t>уст) 10 ПДК = (L1/Lk) · 100 %,</w:t>
      </w:r>
    </w:p>
    <w:p w:rsidR="00136091" w:rsidRPr="00136091" w:rsidRDefault="00136091" w:rsidP="003B7CE9">
      <w:pPr>
        <w:pStyle w:val="a5"/>
        <w:jc w:val="both"/>
        <w:rPr>
          <w:rFonts w:ascii="Times New Roman" w:hAnsi="Times New Roman" w:cs="Times New Roman"/>
          <w:b/>
          <w:sz w:val="28"/>
          <w:szCs w:val="28"/>
        </w:rPr>
      </w:pPr>
      <w:r w:rsidRPr="00136091">
        <w:rPr>
          <w:rFonts w:ascii="Times New Roman" w:hAnsi="Times New Roman" w:cs="Times New Roman"/>
          <w:b/>
          <w:sz w:val="28"/>
          <w:szCs w:val="28"/>
        </w:rPr>
        <w:t>где L1, Lk — длина корня проростка при воздействии токсиканта  и в контрольном опыте, соответственно</w:t>
      </w:r>
    </w:p>
    <w:p w:rsidR="00136091" w:rsidRPr="00136091" w:rsidRDefault="00136091" w:rsidP="003B7CE9">
      <w:pPr>
        <w:pStyle w:val="a5"/>
        <w:jc w:val="both"/>
        <w:rPr>
          <w:rFonts w:ascii="Times New Roman" w:hAnsi="Times New Roman" w:cs="Times New Roman"/>
          <w:b/>
          <w:sz w:val="28"/>
          <w:szCs w:val="28"/>
        </w:rPr>
      </w:pPr>
      <w:r w:rsidRPr="00136091">
        <w:rPr>
          <w:rFonts w:ascii="Times New Roman" w:hAnsi="Times New Roman" w:cs="Times New Roman"/>
          <w:b/>
          <w:sz w:val="28"/>
          <w:szCs w:val="28"/>
        </w:rPr>
        <w:t xml:space="preserve">8. Составить таблицу, отражающую устойчивость данного растения к соответствующим концентрациям </w:t>
      </w:r>
      <w:proofErr w:type="gramStart"/>
      <w:r w:rsidRPr="00136091">
        <w:rPr>
          <w:rFonts w:ascii="Times New Roman" w:hAnsi="Times New Roman" w:cs="Times New Roman"/>
          <w:b/>
          <w:sz w:val="28"/>
          <w:szCs w:val="28"/>
        </w:rPr>
        <w:t>предложенных</w:t>
      </w:r>
      <w:proofErr w:type="gramEnd"/>
      <w:r w:rsidRPr="00136091">
        <w:rPr>
          <w:rFonts w:ascii="Times New Roman" w:hAnsi="Times New Roman" w:cs="Times New Roman"/>
          <w:b/>
          <w:sz w:val="28"/>
          <w:szCs w:val="28"/>
        </w:rPr>
        <w:t xml:space="preserve"> токсикантов.</w:t>
      </w:r>
    </w:p>
    <w:p w:rsidR="006E06B5" w:rsidRPr="006E06B5" w:rsidRDefault="006E06B5" w:rsidP="003B7CE9">
      <w:pPr>
        <w:pStyle w:val="a5"/>
        <w:jc w:val="both"/>
        <w:rPr>
          <w:rFonts w:ascii="Times New Roman" w:hAnsi="Times New Roman" w:cs="Times New Roman"/>
          <w:b/>
          <w:sz w:val="28"/>
          <w:szCs w:val="28"/>
        </w:rPr>
      </w:pPr>
      <w:r w:rsidRPr="006E06B5">
        <w:rPr>
          <w:rFonts w:ascii="Times New Roman" w:hAnsi="Times New Roman" w:cs="Times New Roman"/>
          <w:b/>
          <w:sz w:val="28"/>
          <w:szCs w:val="28"/>
        </w:rPr>
        <w:t>№13 зертханалық жұмыс</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Уытты ауыр металл әсерлерін анықтау</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өсімдіктердің биохимиялық параметрлері туралы</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b/>
          <w:sz w:val="28"/>
          <w:szCs w:val="28"/>
        </w:rPr>
        <w:t>Мақсаты:</w:t>
      </w:r>
      <w:r w:rsidRPr="006E06B5">
        <w:rPr>
          <w:rFonts w:ascii="Times New Roman" w:hAnsi="Times New Roman" w:cs="Times New Roman"/>
          <w:sz w:val="28"/>
          <w:szCs w:val="28"/>
        </w:rPr>
        <w:t xml:space="preserve"> өсімдіктердің биохимиялық параметрлері бойынша ауыр металдардың әртүрлі концентрациясының әсер ету дәрежесін анықтау әдістерін қалай қолдану керектігін үйрену.</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Биохимиялық параметр ретінде біз ауыр уытты металдардың ионымен емдеуден бұрын және одан кейін арпа тұқымдарының көшеттерін тамырларында сукцинатты дегидрогеназ ферменттерінің белсенділігін таңдаймыз.</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b/>
          <w:sz w:val="28"/>
          <w:szCs w:val="28"/>
        </w:rPr>
      </w:pPr>
      <w:r w:rsidRPr="006E06B5">
        <w:rPr>
          <w:rFonts w:ascii="Times New Roman" w:hAnsi="Times New Roman" w:cs="Times New Roman"/>
          <w:b/>
          <w:sz w:val="28"/>
          <w:szCs w:val="28"/>
        </w:rPr>
        <w:t>Материалдар мен жабдықтар</w:t>
      </w:r>
    </w:p>
    <w:p w:rsidR="00136091"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0,1 мөлшерде мыс, қорғасын және марганец иондары бар ерітінділер; 1; 10 MPC, фотоэлектрлі</w:t>
      </w:r>
      <w:proofErr w:type="gramStart"/>
      <w:r w:rsidRPr="006E06B5">
        <w:rPr>
          <w:rFonts w:ascii="Times New Roman" w:hAnsi="Times New Roman" w:cs="Times New Roman"/>
          <w:sz w:val="28"/>
          <w:szCs w:val="28"/>
        </w:rPr>
        <w:t>к</w:t>
      </w:r>
      <w:proofErr w:type="gramEnd"/>
      <w:r w:rsidRPr="006E06B5">
        <w:rPr>
          <w:rFonts w:ascii="Times New Roman" w:hAnsi="Times New Roman" w:cs="Times New Roman"/>
          <w:sz w:val="28"/>
          <w:szCs w:val="28"/>
        </w:rPr>
        <w:t xml:space="preserve"> калориметр (FEC-2), арпа көшеттері.</w:t>
      </w:r>
    </w:p>
    <w:p w:rsidR="006E06B5" w:rsidRPr="006E06B5" w:rsidRDefault="006E06B5" w:rsidP="003B7CE9">
      <w:pPr>
        <w:pStyle w:val="a5"/>
        <w:jc w:val="both"/>
        <w:rPr>
          <w:rFonts w:ascii="Times New Roman" w:hAnsi="Times New Roman" w:cs="Times New Roman"/>
          <w:sz w:val="28"/>
          <w:szCs w:val="28"/>
        </w:rPr>
      </w:pPr>
      <w:proofErr w:type="gramStart"/>
      <w:r w:rsidRPr="006E06B5">
        <w:rPr>
          <w:rFonts w:ascii="Times New Roman" w:hAnsi="Times New Roman" w:cs="Times New Roman"/>
          <w:sz w:val="28"/>
          <w:szCs w:val="28"/>
        </w:rPr>
        <w:t>Ж</w:t>
      </w:r>
      <w:proofErr w:type="gramEnd"/>
      <w:r w:rsidRPr="006E06B5">
        <w:rPr>
          <w:rFonts w:ascii="Times New Roman" w:hAnsi="Times New Roman" w:cs="Times New Roman"/>
          <w:sz w:val="28"/>
          <w:szCs w:val="28"/>
        </w:rPr>
        <w:t>ұмыс прогресі</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Тіндік гомогенатта сукинатты дегидрогеназаның белсенділігін анықтау әдістемесі.</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Принцип: Сукцинат дегидрогеназы реакцияны катализдейді: сукинат - фумарат + 2Н.</w:t>
      </w:r>
    </w:p>
    <w:p w:rsid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Ферментативті белсенділікті тіркеу әдісі сукцинат протондары мен 600 нм толқын ұзындығындағы оптикалық тығ</w:t>
      </w:r>
      <w:proofErr w:type="gramStart"/>
      <w:r w:rsidRPr="006E06B5">
        <w:rPr>
          <w:rFonts w:ascii="Times New Roman" w:hAnsi="Times New Roman" w:cs="Times New Roman"/>
          <w:sz w:val="28"/>
          <w:szCs w:val="28"/>
        </w:rPr>
        <w:t>ызды</w:t>
      </w:r>
      <w:proofErr w:type="gramEnd"/>
      <w:r w:rsidRPr="006E06B5">
        <w:rPr>
          <w:rFonts w:ascii="Times New Roman" w:hAnsi="Times New Roman" w:cs="Times New Roman"/>
          <w:sz w:val="28"/>
          <w:szCs w:val="28"/>
        </w:rPr>
        <w:t>ққа ие болмаған қысқа формаға көшу кезінде 2,6-дихлорфенол-натрий индофенолаты (2,6-DCPIFNa) тотыққан формасының оптикалық тығыздығының құлау жылдамдығын анықтауға негізделген. Оптикалық тығыздықтың өзгеруі сукцинаттың 60 неномолына тотығ</w:t>
      </w:r>
      <w:proofErr w:type="gramStart"/>
      <w:r w:rsidRPr="006E06B5">
        <w:rPr>
          <w:rFonts w:ascii="Times New Roman" w:hAnsi="Times New Roman" w:cs="Times New Roman"/>
          <w:sz w:val="28"/>
          <w:szCs w:val="28"/>
        </w:rPr>
        <w:t>у</w:t>
      </w:r>
      <w:proofErr w:type="gramEnd"/>
      <w:r w:rsidRPr="006E06B5">
        <w:rPr>
          <w:rFonts w:ascii="Times New Roman" w:hAnsi="Times New Roman" w:cs="Times New Roman"/>
          <w:sz w:val="28"/>
          <w:szCs w:val="28"/>
        </w:rPr>
        <w:t>ға сәйкес келеді.</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Реагенттер</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 xml:space="preserve">1. </w:t>
      </w:r>
      <w:proofErr w:type="gramStart"/>
      <w:r w:rsidRPr="006E06B5">
        <w:rPr>
          <w:rFonts w:ascii="Times New Roman" w:hAnsi="Times New Roman" w:cs="Times New Roman"/>
          <w:sz w:val="28"/>
          <w:szCs w:val="28"/>
        </w:rPr>
        <w:t>Фосфатты буфер 0,1 М, рН 7,5: 7,8 г NaH2PO4 шамамен 400 мл суда ерітіледі, содан кейін NaOH түйіршіктері рН көрсеткішінің бақылауында және магнитті араластырғышта pH 7,5 орнатылғанша қатты ерітіндімен араластырылады, 500 мл дейін жеткізіледі. Буферді тоңазытқышта сақтаңыз.</w:t>
      </w:r>
      <w:proofErr w:type="gramEnd"/>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2. NaCN (7 мг / 2 мл тазартылған су) HCl 2N пен 7,0-7,5 pH дейін бейтараптандырылады. Бұл реагент электронды және протондарды 2,6-DCPIFN</w:t>
      </w:r>
      <w:proofErr w:type="gramStart"/>
      <w:r w:rsidRPr="006E06B5">
        <w:rPr>
          <w:rFonts w:ascii="Times New Roman" w:hAnsi="Times New Roman" w:cs="Times New Roman"/>
          <w:sz w:val="28"/>
          <w:szCs w:val="28"/>
        </w:rPr>
        <w:t>а</w:t>
      </w:r>
      <w:proofErr w:type="gramEnd"/>
      <w:r w:rsidRPr="006E06B5">
        <w:rPr>
          <w:rFonts w:ascii="Times New Roman" w:hAnsi="Times New Roman" w:cs="Times New Roman"/>
          <w:sz w:val="28"/>
          <w:szCs w:val="28"/>
        </w:rPr>
        <w:t xml:space="preserve"> емес, оттегіге бермейтін және осылайша ферменттің белсенділігін анықтауға кедергі келтіретін цитохромдарды блоктауға арналған.</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3. Феназинэметил сульфаты (FMS) 0,02 М ерітіндісі (8 мг / 2 мл су). Бұл реагент электрондардың және протондардың аралық қабылдаушысы болып табылады және оларды 2,6-DHFIFN</w:t>
      </w:r>
      <w:proofErr w:type="gramStart"/>
      <w:r w:rsidRPr="006E06B5">
        <w:rPr>
          <w:rFonts w:ascii="Times New Roman" w:hAnsi="Times New Roman" w:cs="Times New Roman"/>
          <w:sz w:val="28"/>
          <w:szCs w:val="28"/>
        </w:rPr>
        <w:t>а-</w:t>
      </w:r>
      <w:proofErr w:type="gramEnd"/>
      <w:r w:rsidRPr="006E06B5">
        <w:rPr>
          <w:rFonts w:ascii="Times New Roman" w:hAnsi="Times New Roman" w:cs="Times New Roman"/>
          <w:sz w:val="28"/>
          <w:szCs w:val="28"/>
        </w:rPr>
        <w:t>ға ауыстыруды жеңілдетеді. Ол SDG қызметін анықтау күні қараңғы контейнерлерде сақталады.</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2. 2,6-DCHFIFNа - 6 мг / 10 мл дист. су</w:t>
      </w:r>
      <w:proofErr w:type="gramStart"/>
      <w:r w:rsidRPr="006E06B5">
        <w:rPr>
          <w:rFonts w:ascii="Times New Roman" w:hAnsi="Times New Roman" w:cs="Times New Roman"/>
          <w:sz w:val="28"/>
          <w:szCs w:val="28"/>
        </w:rPr>
        <w:t>.</w:t>
      </w:r>
      <w:proofErr w:type="gramEnd"/>
      <w:r w:rsidRPr="006E06B5">
        <w:rPr>
          <w:rFonts w:ascii="Times New Roman" w:hAnsi="Times New Roman" w:cs="Times New Roman"/>
          <w:sz w:val="28"/>
          <w:szCs w:val="28"/>
        </w:rPr>
        <w:t xml:space="preserve"> Қ</w:t>
      </w:r>
      <w:proofErr w:type="gramStart"/>
      <w:r w:rsidRPr="006E06B5">
        <w:rPr>
          <w:rFonts w:ascii="Times New Roman" w:hAnsi="Times New Roman" w:cs="Times New Roman"/>
          <w:sz w:val="28"/>
          <w:szCs w:val="28"/>
        </w:rPr>
        <w:t>а</w:t>
      </w:r>
      <w:proofErr w:type="gramEnd"/>
      <w:r w:rsidRPr="006E06B5">
        <w:rPr>
          <w:rFonts w:ascii="Times New Roman" w:hAnsi="Times New Roman" w:cs="Times New Roman"/>
          <w:sz w:val="28"/>
          <w:szCs w:val="28"/>
        </w:rPr>
        <w:t>раңғы контейнерде сақталған жұмыс аптасына дайындалыңыз. Тотыққан формасы көгілді</w:t>
      </w:r>
      <w:proofErr w:type="gramStart"/>
      <w:r w:rsidRPr="006E06B5">
        <w:rPr>
          <w:rFonts w:ascii="Times New Roman" w:hAnsi="Times New Roman" w:cs="Times New Roman"/>
          <w:sz w:val="28"/>
          <w:szCs w:val="28"/>
        </w:rPr>
        <w:t>р</w:t>
      </w:r>
      <w:proofErr w:type="gramEnd"/>
      <w:r w:rsidRPr="006E06B5">
        <w:rPr>
          <w:rFonts w:ascii="Times New Roman" w:hAnsi="Times New Roman" w:cs="Times New Roman"/>
          <w:sz w:val="28"/>
          <w:szCs w:val="28"/>
        </w:rPr>
        <w:t xml:space="preserve"> түсті, қалпына келтірілгенде түссіз болады.</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5. Sukcinate 0.5M ерітіндісі - 590мг / 10мл дист. натрий немесе калий гидроксиді түйіршіктерімен 7,0-7,5 рН дейін бейтараптандырылды.</w:t>
      </w:r>
    </w:p>
    <w:p w:rsid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6. Тоңазытқышта теріс температурада сақталған, жаңадан дайындалған 0.15 M KCl дайындалған тіндердің гомогенаты 1: 10.</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Ферменттің қызметін анықтау әдістемесі</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Инкубациялық қоспаның құрамы:</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фосфатты буфер 0,1 М, рН 7,5 ........................................ ...... 0,8 мл</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NaCN ................................................. .................................... 0,1 мл</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FMS ................................................. .................................... 0,1 мл</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2,6-DHFIFN</w:t>
      </w:r>
      <w:proofErr w:type="gramStart"/>
      <w:r w:rsidRPr="006E06B5">
        <w:rPr>
          <w:rFonts w:ascii="Times New Roman" w:hAnsi="Times New Roman" w:cs="Times New Roman"/>
          <w:sz w:val="28"/>
          <w:szCs w:val="28"/>
        </w:rPr>
        <w:t>а</w:t>
      </w:r>
      <w:proofErr w:type="gramEnd"/>
      <w:r w:rsidRPr="006E06B5">
        <w:rPr>
          <w:rFonts w:ascii="Times New Roman" w:hAnsi="Times New Roman" w:cs="Times New Roman"/>
          <w:sz w:val="28"/>
          <w:szCs w:val="28"/>
        </w:rPr>
        <w:t xml:space="preserve"> ............................................. 0,05 мл</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гомогенат 1: 10 ..................................... ............... 0,005 мл</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1 см оптикалық жол ұзындығы бар кюветта 600 нм толқын ұзындығындағы бастапқы оптикалық тығыздықты өлшеуден кейін реакция 0,05 мл сукцината</w:t>
      </w:r>
    </w:p>
    <w:p w:rsid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lastRenderedPageBreak/>
        <w:t xml:space="preserve">Оптикалық тығыздығы 0,1 бірлікке азайтатын уақытты жазып </w:t>
      </w:r>
      <w:proofErr w:type="gramStart"/>
      <w:r w:rsidRPr="006E06B5">
        <w:rPr>
          <w:rFonts w:ascii="Times New Roman" w:hAnsi="Times New Roman" w:cs="Times New Roman"/>
          <w:sz w:val="28"/>
          <w:szCs w:val="28"/>
        </w:rPr>
        <w:t>алы</w:t>
      </w:r>
      <w:proofErr w:type="gramEnd"/>
      <w:r w:rsidRPr="006E06B5">
        <w:rPr>
          <w:rFonts w:ascii="Times New Roman" w:hAnsi="Times New Roman" w:cs="Times New Roman"/>
          <w:sz w:val="28"/>
          <w:szCs w:val="28"/>
        </w:rPr>
        <w:t>ңыз. Реакция 30 градус Цельсийде (26 ° C және 37 ° C кезінде мүмкін болатын) термостаттаулы кюветпен жүзеге асырылады.</w:t>
      </w:r>
    </w:p>
    <w:p w:rsidR="006E06B5" w:rsidRPr="006E06B5" w:rsidRDefault="006E06B5" w:rsidP="003B7CE9">
      <w:pPr>
        <w:pStyle w:val="a5"/>
        <w:jc w:val="both"/>
        <w:rPr>
          <w:rFonts w:ascii="Times New Roman" w:hAnsi="Times New Roman" w:cs="Times New Roman"/>
          <w:b/>
          <w:sz w:val="28"/>
          <w:szCs w:val="28"/>
        </w:rPr>
      </w:pPr>
      <w:r w:rsidRPr="006E06B5">
        <w:rPr>
          <w:rFonts w:ascii="Times New Roman" w:hAnsi="Times New Roman" w:cs="Times New Roman"/>
          <w:b/>
          <w:sz w:val="28"/>
          <w:szCs w:val="28"/>
        </w:rPr>
        <w:t>Сукинат дегидрогеназының белсенділігін есептеу әдістемесі</w:t>
      </w:r>
    </w:p>
    <w:p w:rsidR="006E06B5" w:rsidRPr="006E06B5" w:rsidRDefault="006E06B5" w:rsidP="003B7CE9">
      <w:pPr>
        <w:pStyle w:val="a5"/>
        <w:jc w:val="both"/>
        <w:rPr>
          <w:rFonts w:ascii="Times New Roman" w:hAnsi="Times New Roman" w:cs="Times New Roman"/>
          <w:b/>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 xml:space="preserve">Инкубациялық қоспаның оптикалық тығыздығы 0,1 бірлікке азайған </w:t>
      </w:r>
      <w:proofErr w:type="gramStart"/>
      <w:r w:rsidRPr="006E06B5">
        <w:rPr>
          <w:rFonts w:ascii="Times New Roman" w:hAnsi="Times New Roman" w:cs="Times New Roman"/>
          <w:sz w:val="28"/>
          <w:szCs w:val="28"/>
        </w:rPr>
        <w:t>деп</w:t>
      </w:r>
      <w:proofErr w:type="gramEnd"/>
      <w:r w:rsidRPr="006E06B5">
        <w:rPr>
          <w:rFonts w:ascii="Times New Roman" w:hAnsi="Times New Roman" w:cs="Times New Roman"/>
          <w:sz w:val="28"/>
          <w:szCs w:val="28"/>
        </w:rPr>
        <w:t xml:space="preserve"> есептейік. 10 секундта, минутына 0,1 х 6 = 0,6 бірлікке азаяды. Оптикалық тығыздықтың 1,0 теңдеуі 60 нм субстраттың тотығуына тең. Осылайша, оптикалық тығыздық 0.6 бірлікке өзгерген кезде сукцинаттың тотығу дәрежесі қаншалықты анықталғанын анықтаймыз: 60 нмоль сукинат: 1 = x: 0.6 x = 36 нмоль сукцинат x мин -1 қатынасынан.</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Ферменттің белсенділігі биюрет әдісімен анықталатын гомогенат протеинінде көрсетілуі керек.</w:t>
      </w:r>
    </w:p>
    <w:p w:rsid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Әді</w:t>
      </w:r>
      <w:proofErr w:type="gramStart"/>
      <w:r w:rsidRPr="006E06B5">
        <w:rPr>
          <w:rFonts w:ascii="Times New Roman" w:hAnsi="Times New Roman" w:cs="Times New Roman"/>
          <w:sz w:val="28"/>
          <w:szCs w:val="28"/>
        </w:rPr>
        <w:t>ст</w:t>
      </w:r>
      <w:proofErr w:type="gramEnd"/>
      <w:r w:rsidRPr="006E06B5">
        <w:rPr>
          <w:rFonts w:ascii="Times New Roman" w:hAnsi="Times New Roman" w:cs="Times New Roman"/>
          <w:sz w:val="28"/>
          <w:szCs w:val="28"/>
        </w:rPr>
        <w:t xml:space="preserve">ің принципі: иондардың протеинмен өзара әрекеттесуі 540 нм кезінде оптикалық тығыздыққа ие пептидтік байланыстары бар кешенді құрайды. Түсі 2-10 мг протеин </w:t>
      </w:r>
      <w:proofErr w:type="gramStart"/>
      <w:r w:rsidRPr="006E06B5">
        <w:rPr>
          <w:rFonts w:ascii="Times New Roman" w:hAnsi="Times New Roman" w:cs="Times New Roman"/>
          <w:sz w:val="28"/>
          <w:szCs w:val="28"/>
        </w:rPr>
        <w:t>диапазонында</w:t>
      </w:r>
      <w:proofErr w:type="gramEnd"/>
      <w:r w:rsidRPr="006E06B5">
        <w:rPr>
          <w:rFonts w:ascii="Times New Roman" w:hAnsi="Times New Roman" w:cs="Times New Roman"/>
          <w:sz w:val="28"/>
          <w:szCs w:val="28"/>
        </w:rPr>
        <w:t xml:space="preserve"> ақуыз мөлшеріне пропорционалды.</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Реагенттер</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1. 1 мл-де 10 мг протеин бар і</w:t>
      </w:r>
      <w:proofErr w:type="gramStart"/>
      <w:r w:rsidRPr="006E06B5">
        <w:rPr>
          <w:rFonts w:ascii="Times New Roman" w:hAnsi="Times New Roman" w:cs="Times New Roman"/>
          <w:sz w:val="28"/>
          <w:szCs w:val="28"/>
        </w:rPr>
        <w:t>р</w:t>
      </w:r>
      <w:proofErr w:type="gramEnd"/>
      <w:r w:rsidRPr="006E06B5">
        <w:rPr>
          <w:rFonts w:ascii="Times New Roman" w:hAnsi="Times New Roman" w:cs="Times New Roman"/>
          <w:sz w:val="28"/>
          <w:szCs w:val="28"/>
        </w:rPr>
        <w:t>і қара малдың альбуминнің стандартты ерітіндісі.</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2. Biuret реагенттері: 50 мл тазартылған суда ерітілген (0,15 г CuSO4 x 5H2O және 0,6 г NaKC4H6O6 натрий-калийлі талат немесе тұз), 30 мл 10% NaOH Na2CO3-тен бос емес) 0,1 г КД қосып, 100 мл су құйыңыз. Тоңазытқышта сақтаңыз.</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proofErr w:type="gramStart"/>
      <w:r w:rsidRPr="006E06B5">
        <w:rPr>
          <w:rFonts w:ascii="Times New Roman" w:hAnsi="Times New Roman" w:cs="Times New Roman"/>
          <w:sz w:val="28"/>
          <w:szCs w:val="28"/>
        </w:rPr>
        <w:t>Гомогенатта</w:t>
      </w:r>
      <w:proofErr w:type="gramEnd"/>
      <w:r w:rsidRPr="006E06B5">
        <w:rPr>
          <w:rFonts w:ascii="Times New Roman" w:hAnsi="Times New Roman" w:cs="Times New Roman"/>
          <w:sz w:val="28"/>
          <w:szCs w:val="28"/>
        </w:rPr>
        <w:t xml:space="preserve"> ақуызды анықтау әдістемесі</w:t>
      </w:r>
    </w:p>
    <w:p w:rsidR="006E06B5" w:rsidRPr="006E06B5" w:rsidRDefault="006E06B5" w:rsidP="003B7CE9">
      <w:pPr>
        <w:pStyle w:val="a5"/>
        <w:jc w:val="both"/>
        <w:rPr>
          <w:rFonts w:ascii="Times New Roman" w:hAnsi="Times New Roman" w:cs="Times New Roman"/>
          <w:sz w:val="28"/>
          <w:szCs w:val="28"/>
        </w:rPr>
      </w:pP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Калибрлеу графигін құру үшін, шыны тү</w:t>
      </w:r>
      <w:proofErr w:type="gramStart"/>
      <w:r w:rsidRPr="006E06B5">
        <w:rPr>
          <w:rFonts w:ascii="Times New Roman" w:hAnsi="Times New Roman" w:cs="Times New Roman"/>
          <w:sz w:val="28"/>
          <w:szCs w:val="28"/>
        </w:rPr>
        <w:t>т</w:t>
      </w:r>
      <w:proofErr w:type="gramEnd"/>
      <w:r w:rsidRPr="006E06B5">
        <w:rPr>
          <w:rFonts w:ascii="Times New Roman" w:hAnsi="Times New Roman" w:cs="Times New Roman"/>
          <w:sz w:val="28"/>
          <w:szCs w:val="28"/>
        </w:rPr>
        <w:t>ікшелер сериясын алыңыз және оларға қол қойыңыз: 1 - реагенттерді бақылау; 2 -0,2 мл стандартты ақуыз ерітіндісі (2 мл ақуыз); 3 - 0,4 мл өнер. p-ra b. (4 мг); 4 - 0,6 мл Art. r-ra B. (10 мг); 5 - 0.8 ас қасық. p-ra b. (8 мг) 6 - 1 мл Art. p-ra b. (10 мг). Басқару элементінде 1 мл дифференциалды жасаңыз. су, 2 сынақ құбырында + 0,8 мл су; 3 - 0,6 мл</w:t>
      </w:r>
      <w:proofErr w:type="gramStart"/>
      <w:r w:rsidRPr="006E06B5">
        <w:rPr>
          <w:rFonts w:ascii="Times New Roman" w:hAnsi="Times New Roman" w:cs="Times New Roman"/>
          <w:sz w:val="28"/>
          <w:szCs w:val="28"/>
        </w:rPr>
        <w:t>.</w:t>
      </w:r>
      <w:proofErr w:type="gramEnd"/>
      <w:r w:rsidRPr="006E06B5">
        <w:rPr>
          <w:rFonts w:ascii="Times New Roman" w:hAnsi="Times New Roman" w:cs="Times New Roman"/>
          <w:sz w:val="28"/>
          <w:szCs w:val="28"/>
        </w:rPr>
        <w:t xml:space="preserve"> </w:t>
      </w:r>
      <w:proofErr w:type="gramStart"/>
      <w:r w:rsidRPr="006E06B5">
        <w:rPr>
          <w:rFonts w:ascii="Times New Roman" w:hAnsi="Times New Roman" w:cs="Times New Roman"/>
          <w:sz w:val="28"/>
          <w:szCs w:val="28"/>
        </w:rPr>
        <w:t>с</w:t>
      </w:r>
      <w:proofErr w:type="gramEnd"/>
      <w:r w:rsidRPr="006E06B5">
        <w:rPr>
          <w:rFonts w:ascii="Times New Roman" w:hAnsi="Times New Roman" w:cs="Times New Roman"/>
          <w:sz w:val="28"/>
          <w:szCs w:val="28"/>
        </w:rPr>
        <w:t>у; 4 - 0,2 мл су; 5 - 0 мл су. Содан кейін барлық тү</w:t>
      </w:r>
      <w:proofErr w:type="gramStart"/>
      <w:r w:rsidRPr="006E06B5">
        <w:rPr>
          <w:rFonts w:ascii="Times New Roman" w:hAnsi="Times New Roman" w:cs="Times New Roman"/>
          <w:sz w:val="28"/>
          <w:szCs w:val="28"/>
        </w:rPr>
        <w:t>т</w:t>
      </w:r>
      <w:proofErr w:type="gramEnd"/>
      <w:r w:rsidRPr="006E06B5">
        <w:rPr>
          <w:rFonts w:ascii="Times New Roman" w:hAnsi="Times New Roman" w:cs="Times New Roman"/>
          <w:sz w:val="28"/>
          <w:szCs w:val="28"/>
        </w:rPr>
        <w:t>іктерге 4 мл биурет реагенті енгізіледі және бөлме температурасында 30 минут бойы инкубацияланады.</w:t>
      </w:r>
    </w:p>
    <w:p w:rsid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 xml:space="preserve">Содан кейін фотометриялық түрде 540 нм шамасында оптикалық жолдың ұзындығы 1 см болатын бақылау үлгісінің мәні экспериментальды үлгілерден алынды және E бағыты ординат осінің бойымен белгіленеді, оптикалық тығыздық мәндері белгіленеді, ал abscissa осі - мг Графиктен K коэффициентін (smg / e) </w:t>
      </w:r>
      <w:proofErr w:type="gramStart"/>
      <w:r w:rsidRPr="006E06B5">
        <w:rPr>
          <w:rFonts w:ascii="Times New Roman" w:hAnsi="Times New Roman" w:cs="Times New Roman"/>
          <w:sz w:val="28"/>
          <w:szCs w:val="28"/>
        </w:rPr>
        <w:t>алу</w:t>
      </w:r>
      <w:proofErr w:type="gramEnd"/>
      <w:r w:rsidRPr="006E06B5">
        <w:rPr>
          <w:rFonts w:ascii="Times New Roman" w:hAnsi="Times New Roman" w:cs="Times New Roman"/>
          <w:sz w:val="28"/>
          <w:szCs w:val="28"/>
        </w:rPr>
        <w:t>ға болады. Біздің кестеміз үшін бұ</w:t>
      </w:r>
      <w:proofErr w:type="gramStart"/>
      <w:r w:rsidRPr="006E06B5">
        <w:rPr>
          <w:rFonts w:ascii="Times New Roman" w:hAnsi="Times New Roman" w:cs="Times New Roman"/>
          <w:sz w:val="28"/>
          <w:szCs w:val="28"/>
        </w:rPr>
        <w:t>л</w:t>
      </w:r>
      <w:proofErr w:type="gramEnd"/>
      <w:r w:rsidRPr="006E06B5">
        <w:rPr>
          <w:rFonts w:ascii="Times New Roman" w:hAnsi="Times New Roman" w:cs="Times New Roman"/>
          <w:sz w:val="28"/>
          <w:szCs w:val="28"/>
        </w:rPr>
        <w:t xml:space="preserve"> 17,8 тең.</w:t>
      </w:r>
    </w:p>
    <w:p w:rsidR="006E06B5" w:rsidRPr="006E06B5" w:rsidRDefault="006E06B5" w:rsidP="003B7CE9">
      <w:pPr>
        <w:pStyle w:val="a5"/>
        <w:jc w:val="both"/>
        <w:rPr>
          <w:rFonts w:ascii="Times New Roman" w:hAnsi="Times New Roman" w:cs="Times New Roman"/>
          <w:sz w:val="28"/>
          <w:szCs w:val="28"/>
        </w:rPr>
      </w:pPr>
      <w:proofErr w:type="gramStart"/>
      <w:r w:rsidRPr="006E06B5">
        <w:rPr>
          <w:rFonts w:ascii="Times New Roman" w:hAnsi="Times New Roman" w:cs="Times New Roman"/>
          <w:sz w:val="28"/>
          <w:szCs w:val="28"/>
        </w:rPr>
        <w:t>Гомогенатта</w:t>
      </w:r>
      <w:proofErr w:type="gramEnd"/>
      <w:r w:rsidRPr="006E06B5">
        <w:rPr>
          <w:rFonts w:ascii="Times New Roman" w:hAnsi="Times New Roman" w:cs="Times New Roman"/>
          <w:sz w:val="28"/>
          <w:szCs w:val="28"/>
        </w:rPr>
        <w:t xml:space="preserve"> ақуызды анықтаған кезде келесі әрекеттерді орындаңыз: 1 мл dist. су, тәжірибелі - 0,1 мл гомогенат 1:10 + 0,9 мл дист. су. Содан кейін барлық үлгілерде - 4 мл биурет реагенті, содан кейін калибрлеу қисық құрылысында сияқты. Эксперименттік үлгілерден бос үлгідегі (бақылау) мәні </w:t>
      </w:r>
      <w:r w:rsidRPr="006E06B5">
        <w:rPr>
          <w:rFonts w:ascii="Times New Roman" w:hAnsi="Times New Roman" w:cs="Times New Roman"/>
          <w:sz w:val="28"/>
          <w:szCs w:val="28"/>
        </w:rPr>
        <w:lastRenderedPageBreak/>
        <w:t>алынып тасталады және графиктің коэффициентіне көбейтілген оптикалық тығыздықтың өзгеруімен үлгі</w:t>
      </w:r>
      <w:proofErr w:type="gramStart"/>
      <w:r w:rsidRPr="006E06B5">
        <w:rPr>
          <w:rFonts w:ascii="Times New Roman" w:hAnsi="Times New Roman" w:cs="Times New Roman"/>
          <w:sz w:val="28"/>
          <w:szCs w:val="28"/>
        </w:rPr>
        <w:t>дег</w:t>
      </w:r>
      <w:proofErr w:type="gramEnd"/>
      <w:r w:rsidRPr="006E06B5">
        <w:rPr>
          <w:rFonts w:ascii="Times New Roman" w:hAnsi="Times New Roman" w:cs="Times New Roman"/>
          <w:sz w:val="28"/>
          <w:szCs w:val="28"/>
        </w:rPr>
        <w:t>і ақуыздың мөлшері анықталады.</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 xml:space="preserve">540 нм кезінде </w:t>
      </w:r>
      <w:proofErr w:type="gramStart"/>
      <w:r w:rsidRPr="006E06B5">
        <w:rPr>
          <w:rFonts w:ascii="Times New Roman" w:hAnsi="Times New Roman" w:cs="Times New Roman"/>
          <w:sz w:val="28"/>
          <w:szCs w:val="28"/>
        </w:rPr>
        <w:t>бауыр</w:t>
      </w:r>
      <w:proofErr w:type="gramEnd"/>
      <w:r w:rsidRPr="006E06B5">
        <w:rPr>
          <w:rFonts w:ascii="Times New Roman" w:hAnsi="Times New Roman" w:cs="Times New Roman"/>
          <w:sz w:val="28"/>
          <w:szCs w:val="28"/>
        </w:rPr>
        <w:t xml:space="preserve"> ақуызының оптикалық тығыздығының өзгеруін 0,16 құрайды. 0.16 кг-ге (17.8) көбейту кезінде біз 0,1 мл гомогенаттың 1:10 = 2,85 мг-да ақуыз мөлшерін анықтаймыз.</w:t>
      </w:r>
    </w:p>
    <w:p w:rsidR="006E06B5" w:rsidRPr="006E06B5"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LDH белсенділігін анықтау үшін біз 0.005 мл 1:10 гомогенат енгіздік, яғни. 0,1: 0,005 = 0,1 мл-ден 1/20 бөлігі және осы қ</w:t>
      </w:r>
      <w:proofErr w:type="gramStart"/>
      <w:r w:rsidRPr="006E06B5">
        <w:rPr>
          <w:rFonts w:ascii="Times New Roman" w:hAnsi="Times New Roman" w:cs="Times New Roman"/>
          <w:sz w:val="28"/>
          <w:szCs w:val="28"/>
        </w:rPr>
        <w:t>осымшада</w:t>
      </w:r>
      <w:proofErr w:type="gramEnd"/>
      <w:r w:rsidRPr="006E06B5">
        <w:rPr>
          <w:rFonts w:ascii="Times New Roman" w:hAnsi="Times New Roman" w:cs="Times New Roman"/>
          <w:sz w:val="28"/>
          <w:szCs w:val="28"/>
        </w:rPr>
        <w:t xml:space="preserve"> ақуыз 20 есе аз болды (2,85: 20 = 0,14 мг).</w:t>
      </w:r>
    </w:p>
    <w:p w:rsidR="006E06B5" w:rsidRPr="009B6E0D" w:rsidRDefault="006E06B5" w:rsidP="003B7CE9">
      <w:pPr>
        <w:pStyle w:val="a5"/>
        <w:jc w:val="both"/>
        <w:rPr>
          <w:rFonts w:ascii="Times New Roman" w:hAnsi="Times New Roman" w:cs="Times New Roman"/>
          <w:sz w:val="28"/>
          <w:szCs w:val="28"/>
        </w:rPr>
      </w:pPr>
      <w:r w:rsidRPr="006E06B5">
        <w:rPr>
          <w:rFonts w:ascii="Times New Roman" w:hAnsi="Times New Roman" w:cs="Times New Roman"/>
          <w:sz w:val="28"/>
          <w:szCs w:val="28"/>
        </w:rPr>
        <w:t>LDH белсенділігін есептеу 1 мг протеинге жақсы әсер етеді. Мұны істеу үші</w:t>
      </w:r>
      <w:proofErr w:type="gramStart"/>
      <w:r w:rsidRPr="006E06B5">
        <w:rPr>
          <w:rFonts w:ascii="Times New Roman" w:hAnsi="Times New Roman" w:cs="Times New Roman"/>
          <w:sz w:val="28"/>
          <w:szCs w:val="28"/>
        </w:rPr>
        <w:t>н б</w:t>
      </w:r>
      <w:proofErr w:type="gramEnd"/>
      <w:r w:rsidRPr="006E06B5">
        <w:rPr>
          <w:rFonts w:ascii="Times New Roman" w:hAnsi="Times New Roman" w:cs="Times New Roman"/>
          <w:sz w:val="28"/>
          <w:szCs w:val="28"/>
        </w:rPr>
        <w:t>із 1 мин ішінде SDH, 36 нмоль Ұлыбритания тотығады және 0,14 мг протеин болды, және 1 мг протеин У-ның нмолын тотықтырады. тұмсық</w:t>
      </w:r>
    </w:p>
    <w:p w:rsidR="009B6E0D" w:rsidRDefault="009B6E0D" w:rsidP="003B7CE9">
      <w:pPr>
        <w:jc w:val="both"/>
        <w:rPr>
          <w:rFonts w:ascii="Times New Roman" w:hAnsi="Times New Roman" w:cs="Times New Roman"/>
          <w:sz w:val="28"/>
          <w:szCs w:val="28"/>
        </w:rPr>
      </w:pPr>
    </w:p>
    <w:p w:rsidR="002362AF" w:rsidRPr="00D208E7" w:rsidRDefault="002362AF" w:rsidP="003B7CE9">
      <w:pPr>
        <w:pStyle w:val="a5"/>
        <w:jc w:val="both"/>
        <w:rPr>
          <w:rFonts w:ascii="Times New Roman" w:hAnsi="Times New Roman" w:cs="Times New Roman"/>
          <w:sz w:val="28"/>
          <w:szCs w:val="28"/>
        </w:rPr>
      </w:pPr>
    </w:p>
    <w:p w:rsidR="00D208E7" w:rsidRPr="00D208E7" w:rsidRDefault="00D208E7" w:rsidP="003B7CE9">
      <w:pPr>
        <w:pStyle w:val="a5"/>
        <w:jc w:val="both"/>
        <w:rPr>
          <w:rFonts w:ascii="Times New Roman" w:hAnsi="Times New Roman" w:cs="Times New Roman"/>
          <w:sz w:val="28"/>
          <w:szCs w:val="28"/>
        </w:rPr>
      </w:pPr>
    </w:p>
    <w:p w:rsidR="00D208E7" w:rsidRPr="00D208E7" w:rsidRDefault="00D208E7" w:rsidP="003B7CE9">
      <w:pPr>
        <w:pStyle w:val="a5"/>
        <w:jc w:val="both"/>
        <w:rPr>
          <w:rFonts w:ascii="Times New Roman" w:hAnsi="Times New Roman" w:cs="Times New Roman"/>
          <w:sz w:val="28"/>
          <w:szCs w:val="28"/>
        </w:rPr>
      </w:pPr>
    </w:p>
    <w:p w:rsidR="00D208E7" w:rsidRDefault="00D208E7" w:rsidP="003B7CE9">
      <w:pPr>
        <w:jc w:val="both"/>
        <w:rPr>
          <w:rFonts w:ascii="Times New Roman" w:hAnsi="Times New Roman" w:cs="Times New Roman"/>
          <w:b/>
          <w:sz w:val="28"/>
          <w:szCs w:val="28"/>
        </w:rPr>
      </w:pPr>
    </w:p>
    <w:p w:rsidR="00D208E7" w:rsidRDefault="00D208E7" w:rsidP="003B7CE9">
      <w:pPr>
        <w:jc w:val="both"/>
        <w:rPr>
          <w:rFonts w:ascii="Times New Roman" w:hAnsi="Times New Roman" w:cs="Times New Roman"/>
          <w:b/>
          <w:sz w:val="28"/>
          <w:szCs w:val="28"/>
        </w:rPr>
      </w:pPr>
    </w:p>
    <w:p w:rsidR="00D208E7" w:rsidRPr="00036CA3" w:rsidRDefault="00D208E7" w:rsidP="003B7CE9">
      <w:pPr>
        <w:jc w:val="both"/>
        <w:rPr>
          <w:rFonts w:ascii="Times New Roman" w:hAnsi="Times New Roman" w:cs="Times New Roman"/>
          <w:sz w:val="28"/>
          <w:szCs w:val="28"/>
        </w:rPr>
      </w:pPr>
      <w:bookmarkStart w:id="0" w:name="_GoBack"/>
      <w:bookmarkEnd w:id="0"/>
    </w:p>
    <w:sectPr w:rsidR="00D208E7" w:rsidRPr="00036C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CB8"/>
    <w:rsid w:val="00036CA3"/>
    <w:rsid w:val="00136091"/>
    <w:rsid w:val="002362AF"/>
    <w:rsid w:val="003B7CE9"/>
    <w:rsid w:val="004962F6"/>
    <w:rsid w:val="00660CB8"/>
    <w:rsid w:val="006E06B5"/>
    <w:rsid w:val="0071265D"/>
    <w:rsid w:val="00830D67"/>
    <w:rsid w:val="009B6E0D"/>
    <w:rsid w:val="00C43618"/>
    <w:rsid w:val="00D07BB9"/>
    <w:rsid w:val="00D20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6C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6CA3"/>
    <w:rPr>
      <w:rFonts w:ascii="Tahoma" w:hAnsi="Tahoma" w:cs="Tahoma"/>
      <w:sz w:val="16"/>
      <w:szCs w:val="16"/>
    </w:rPr>
  </w:style>
  <w:style w:type="paragraph" w:styleId="a5">
    <w:name w:val="No Spacing"/>
    <w:uiPriority w:val="1"/>
    <w:qFormat/>
    <w:rsid w:val="00D208E7"/>
    <w:pPr>
      <w:spacing w:after="0" w:line="240" w:lineRule="auto"/>
    </w:pPr>
  </w:style>
  <w:style w:type="paragraph" w:styleId="a6">
    <w:name w:val="List Paragraph"/>
    <w:basedOn w:val="a"/>
    <w:uiPriority w:val="34"/>
    <w:qFormat/>
    <w:rsid w:val="009B6E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36C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36CA3"/>
    <w:rPr>
      <w:rFonts w:ascii="Tahoma" w:hAnsi="Tahoma" w:cs="Tahoma"/>
      <w:sz w:val="16"/>
      <w:szCs w:val="16"/>
    </w:rPr>
  </w:style>
  <w:style w:type="paragraph" w:styleId="a5">
    <w:name w:val="No Spacing"/>
    <w:uiPriority w:val="1"/>
    <w:qFormat/>
    <w:rsid w:val="00D208E7"/>
    <w:pPr>
      <w:spacing w:after="0" w:line="240" w:lineRule="auto"/>
    </w:pPr>
  </w:style>
  <w:style w:type="paragraph" w:styleId="a6">
    <w:name w:val="List Paragraph"/>
    <w:basedOn w:val="a"/>
    <w:uiPriority w:val="34"/>
    <w:qFormat/>
    <w:rsid w:val="009B6E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21</Pages>
  <Words>5792</Words>
  <Characters>33017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cp:revision>
  <cp:lastPrinted>2019-02-11T11:53:00Z</cp:lastPrinted>
  <dcterms:created xsi:type="dcterms:W3CDTF">2019-01-29T11:53:00Z</dcterms:created>
  <dcterms:modified xsi:type="dcterms:W3CDTF">2019-02-11T11:56:00Z</dcterms:modified>
</cp:coreProperties>
</file>